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CE95A" w14:textId="77777777" w:rsidR="008D61EA" w:rsidRDefault="008D61EA" w:rsidP="00DB02CB">
      <w:pPr>
        <w:pStyle w:val="DocketNo0"/>
        <w:spacing w:after="240"/>
      </w:pPr>
      <w:bookmarkStart w:id="0" w:name="_GoBack"/>
      <w:bookmarkEnd w:id="0"/>
      <w:r>
        <w:t>SOAH DOCKET NO. 473-17-2457.WS</w:t>
      </w:r>
      <w:r>
        <w:br/>
        <w:t>puc DOCKET NO. 46674</w:t>
      </w:r>
    </w:p>
    <w:p w14:paraId="09D0F3AC" w14:textId="77777777" w:rsidR="008D61EA" w:rsidRPr="00170CA0" w:rsidRDefault="008D61EA" w:rsidP="008D61EA">
      <w:pPr>
        <w:pStyle w:val="DocketNo0"/>
      </w:pPr>
    </w:p>
    <w:tbl>
      <w:tblPr>
        <w:tblW w:w="10071" w:type="dxa"/>
        <w:jc w:val="center"/>
        <w:tblLook w:val="01E0" w:firstRow="1" w:lastRow="1" w:firstColumn="1" w:lastColumn="1" w:noHBand="0" w:noVBand="0"/>
      </w:tblPr>
      <w:tblGrid>
        <w:gridCol w:w="4698"/>
        <w:gridCol w:w="630"/>
        <w:gridCol w:w="4743"/>
      </w:tblGrid>
      <w:tr w:rsidR="008D61EA" w:rsidRPr="00D75599" w14:paraId="06AB4D74" w14:textId="77777777" w:rsidTr="00DB02CB">
        <w:trPr>
          <w:jc w:val="center"/>
        </w:trPr>
        <w:tc>
          <w:tcPr>
            <w:tcW w:w="4698" w:type="dxa"/>
          </w:tcPr>
          <w:p w14:paraId="3020B606" w14:textId="77777777" w:rsidR="008D61EA" w:rsidRPr="008016FB" w:rsidRDefault="008D61EA" w:rsidP="00CC25BC">
            <w:pPr>
              <w:pStyle w:val="CaseCaption"/>
              <w:jc w:val="left"/>
            </w:pPr>
            <w:r>
              <w:t>application of suburban utility company, inc. for authority to change rates</w:t>
            </w:r>
          </w:p>
        </w:tc>
        <w:tc>
          <w:tcPr>
            <w:tcW w:w="630" w:type="dxa"/>
          </w:tcPr>
          <w:p w14:paraId="71F3C1EB" w14:textId="77777777" w:rsidR="008D61EA" w:rsidRPr="008016FB" w:rsidRDefault="008D61EA" w:rsidP="00CC25BC">
            <w:pPr>
              <w:pStyle w:val="CaseCaption"/>
            </w:pPr>
            <w:r w:rsidRPr="008016FB">
              <w:t>§</w:t>
            </w:r>
          </w:p>
          <w:p w14:paraId="2F6347FD" w14:textId="77777777" w:rsidR="008D61EA" w:rsidRPr="008016FB" w:rsidRDefault="008D61EA" w:rsidP="00CC25BC">
            <w:pPr>
              <w:pStyle w:val="CaseCaption"/>
            </w:pPr>
            <w:r w:rsidRPr="008016FB">
              <w:t>§</w:t>
            </w:r>
          </w:p>
          <w:p w14:paraId="0ECD72E1" w14:textId="77777777" w:rsidR="008D61EA" w:rsidRPr="008016FB" w:rsidRDefault="008D61EA" w:rsidP="00CC25BC">
            <w:pPr>
              <w:pStyle w:val="CaseCaption"/>
            </w:pPr>
            <w:r w:rsidRPr="008016FB">
              <w:t>§</w:t>
            </w:r>
          </w:p>
          <w:p w14:paraId="7ABCDD87" w14:textId="77777777" w:rsidR="008D61EA" w:rsidRPr="008016FB" w:rsidRDefault="008D61EA" w:rsidP="00CC25BC">
            <w:pPr>
              <w:pStyle w:val="CaseCaption"/>
            </w:pPr>
            <w:r w:rsidRPr="008016FB">
              <w:t>§</w:t>
            </w:r>
          </w:p>
        </w:tc>
        <w:tc>
          <w:tcPr>
            <w:tcW w:w="4743" w:type="dxa"/>
          </w:tcPr>
          <w:p w14:paraId="3A8B824C" w14:textId="77777777" w:rsidR="008D61EA" w:rsidRDefault="008D61EA" w:rsidP="00CC25BC">
            <w:pPr>
              <w:pStyle w:val="CaseCaption"/>
            </w:pPr>
            <w:r>
              <w:t>state office of</w:t>
            </w:r>
          </w:p>
          <w:p w14:paraId="15127A00" w14:textId="77777777" w:rsidR="008D61EA" w:rsidRDefault="008D61EA" w:rsidP="00DB02CB">
            <w:pPr>
              <w:pStyle w:val="CaseCaption"/>
            </w:pPr>
          </w:p>
          <w:p w14:paraId="00DF040E" w14:textId="77777777" w:rsidR="008D61EA" w:rsidRPr="008016FB" w:rsidRDefault="008D61EA" w:rsidP="00CC25BC">
            <w:pPr>
              <w:pStyle w:val="CaseCaption"/>
            </w:pPr>
            <w:r>
              <w:t>administrative hearings</w:t>
            </w:r>
          </w:p>
        </w:tc>
      </w:tr>
    </w:tbl>
    <w:p w14:paraId="74C70FBD" w14:textId="77777777" w:rsidR="008D61EA" w:rsidRPr="00261AFE" w:rsidRDefault="008D61EA" w:rsidP="008D61EA">
      <w:pPr>
        <w:pStyle w:val="Documentheading"/>
      </w:pPr>
    </w:p>
    <w:p w14:paraId="13B3BEA1" w14:textId="46AF2B78" w:rsidR="008D61EA" w:rsidRPr="00113058" w:rsidRDefault="008D61EA" w:rsidP="00DB02CB">
      <w:pPr>
        <w:pStyle w:val="Header"/>
      </w:pPr>
      <w:r>
        <w:t xml:space="preserve">Appendix to </w:t>
      </w:r>
      <w:r w:rsidRPr="00113058">
        <w:t xml:space="preserve">Commission Staff’s </w:t>
      </w:r>
      <w:r>
        <w:t>objections to Suburban’s first set of discovery requests</w:t>
      </w:r>
    </w:p>
    <w:tbl>
      <w:tblPr>
        <w:tblStyle w:val="TableGrid"/>
        <w:tblW w:w="0" w:type="auto"/>
        <w:tblLook w:val="04A0" w:firstRow="1" w:lastRow="0" w:firstColumn="1" w:lastColumn="0" w:noHBand="0" w:noVBand="1"/>
      </w:tblPr>
      <w:tblGrid>
        <w:gridCol w:w="1075"/>
        <w:gridCol w:w="5760"/>
        <w:gridCol w:w="2340"/>
        <w:gridCol w:w="3690"/>
      </w:tblGrid>
      <w:tr w:rsidR="008D61EA" w14:paraId="6B903AA9" w14:textId="77777777" w:rsidTr="002902C8">
        <w:tc>
          <w:tcPr>
            <w:tcW w:w="1075" w:type="dxa"/>
          </w:tcPr>
          <w:p w14:paraId="30AF3401" w14:textId="34ED90DF" w:rsidR="008D61EA" w:rsidRPr="008D61EA" w:rsidRDefault="008D61EA" w:rsidP="008D61EA">
            <w:pPr>
              <w:pStyle w:val="NOINDENT"/>
              <w:spacing w:after="0" w:line="240" w:lineRule="auto"/>
              <w:jc w:val="left"/>
              <w:rPr>
                <w:b/>
              </w:rPr>
            </w:pPr>
            <w:r w:rsidRPr="008D61EA">
              <w:rPr>
                <w:b/>
              </w:rPr>
              <w:t>RFI Number</w:t>
            </w:r>
          </w:p>
        </w:tc>
        <w:tc>
          <w:tcPr>
            <w:tcW w:w="5760" w:type="dxa"/>
          </w:tcPr>
          <w:p w14:paraId="4C6ACA5A" w14:textId="18DB8FE8" w:rsidR="008D61EA" w:rsidRPr="008D61EA" w:rsidRDefault="008D61EA" w:rsidP="008D61EA">
            <w:pPr>
              <w:pStyle w:val="NOINDENT"/>
              <w:spacing w:after="0" w:line="240" w:lineRule="auto"/>
              <w:jc w:val="left"/>
              <w:rPr>
                <w:b/>
              </w:rPr>
            </w:pPr>
            <w:r w:rsidRPr="008D61EA">
              <w:rPr>
                <w:b/>
              </w:rPr>
              <w:t>Text</w:t>
            </w:r>
          </w:p>
        </w:tc>
        <w:tc>
          <w:tcPr>
            <w:tcW w:w="2340" w:type="dxa"/>
          </w:tcPr>
          <w:p w14:paraId="37E1BD2E" w14:textId="3A2C8967" w:rsidR="008D61EA" w:rsidRPr="008D61EA" w:rsidRDefault="008D61EA" w:rsidP="008D61EA">
            <w:pPr>
              <w:pStyle w:val="NOINDENT"/>
              <w:spacing w:after="0" w:line="240" w:lineRule="auto"/>
              <w:jc w:val="left"/>
              <w:rPr>
                <w:b/>
              </w:rPr>
            </w:pPr>
            <w:r w:rsidRPr="008D61EA">
              <w:rPr>
                <w:b/>
              </w:rPr>
              <w:t>Objection</w:t>
            </w:r>
          </w:p>
        </w:tc>
        <w:tc>
          <w:tcPr>
            <w:tcW w:w="3690" w:type="dxa"/>
          </w:tcPr>
          <w:p w14:paraId="6A23696C" w14:textId="59A01141" w:rsidR="008D61EA" w:rsidRPr="008D61EA" w:rsidRDefault="008D61EA" w:rsidP="008D61EA">
            <w:pPr>
              <w:pStyle w:val="NOINDENT"/>
              <w:spacing w:after="0" w:line="240" w:lineRule="auto"/>
              <w:jc w:val="left"/>
              <w:rPr>
                <w:b/>
              </w:rPr>
            </w:pPr>
            <w:r w:rsidRPr="008D61EA">
              <w:rPr>
                <w:b/>
              </w:rPr>
              <w:t>Proposed Limitation</w:t>
            </w:r>
          </w:p>
        </w:tc>
      </w:tr>
      <w:tr w:rsidR="00DC7FD1" w14:paraId="014B1949" w14:textId="77777777" w:rsidTr="002902C8">
        <w:tc>
          <w:tcPr>
            <w:tcW w:w="1075" w:type="dxa"/>
          </w:tcPr>
          <w:p w14:paraId="17274ADA" w14:textId="13829336" w:rsidR="00DC7FD1" w:rsidRDefault="00DC7FD1" w:rsidP="00DC7FD1">
            <w:pPr>
              <w:pStyle w:val="NOINDENT"/>
              <w:spacing w:after="0" w:line="240" w:lineRule="auto"/>
              <w:jc w:val="left"/>
            </w:pPr>
            <w:r>
              <w:t>1-1</w:t>
            </w:r>
          </w:p>
        </w:tc>
        <w:tc>
          <w:tcPr>
            <w:tcW w:w="5760" w:type="dxa"/>
          </w:tcPr>
          <w:p w14:paraId="596F3E92" w14:textId="0901FA1F" w:rsidR="00DC7FD1" w:rsidRDefault="00DC7FD1" w:rsidP="00DC7FD1">
            <w:pPr>
              <w:pStyle w:val="NOINDENT"/>
              <w:spacing w:after="0" w:line="240" w:lineRule="auto"/>
              <w:jc w:val="left"/>
            </w:pPr>
            <w:r w:rsidRPr="008D61EA">
              <w:t>Please indicate whether or not the water rate structure proposed in SUBURBAN's Rate/Tariff Change Application are appropriate. If not, what rate structure do you \claim would be appropriate.</w:t>
            </w:r>
          </w:p>
        </w:tc>
        <w:tc>
          <w:tcPr>
            <w:tcW w:w="2340" w:type="dxa"/>
          </w:tcPr>
          <w:p w14:paraId="1BC05BC8" w14:textId="0017BEF0"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3D8DBAFC" w14:textId="143A07D9"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194BB79B" w14:textId="77777777" w:rsidTr="002902C8">
        <w:tc>
          <w:tcPr>
            <w:tcW w:w="1075" w:type="dxa"/>
          </w:tcPr>
          <w:p w14:paraId="3915C0CA" w14:textId="13563E02" w:rsidR="00DC7FD1" w:rsidRDefault="00DC7FD1" w:rsidP="00DC7FD1">
            <w:pPr>
              <w:pStyle w:val="NOINDENT"/>
              <w:spacing w:after="0" w:line="240" w:lineRule="auto"/>
              <w:jc w:val="left"/>
            </w:pPr>
            <w:r>
              <w:t>1-2</w:t>
            </w:r>
          </w:p>
        </w:tc>
        <w:tc>
          <w:tcPr>
            <w:tcW w:w="5760" w:type="dxa"/>
          </w:tcPr>
          <w:p w14:paraId="1291D2DD" w14:textId="49357049" w:rsidR="00DC7FD1" w:rsidRDefault="00DC7FD1" w:rsidP="00DC7FD1">
            <w:pPr>
              <w:pStyle w:val="NOINDENT"/>
              <w:spacing w:after="0" w:line="240" w:lineRule="auto"/>
              <w:jc w:val="left"/>
            </w:pPr>
            <w:r w:rsidRPr="008D61EA">
              <w:t>Please indicate if SUBURBAN should be allowed to recover reasonable and necessary rate case expenses in addition to its cost of service requested. Does the PUC agree that reasonable and necessary rate case expense should be recovered in the form of a monthly surcharge charged to the customers in addition to any cost of service? If not, what form should be use to recover reasonable and necessary rate case expense.</w:t>
            </w:r>
          </w:p>
        </w:tc>
        <w:tc>
          <w:tcPr>
            <w:tcW w:w="2340" w:type="dxa"/>
          </w:tcPr>
          <w:p w14:paraId="7F53202E" w14:textId="116D3643"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330671E2" w14:textId="22B01DF3"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22D5BEC6" w14:textId="77777777" w:rsidTr="002902C8">
        <w:tc>
          <w:tcPr>
            <w:tcW w:w="1075" w:type="dxa"/>
          </w:tcPr>
          <w:p w14:paraId="08CF7A3F" w14:textId="6E959FD3" w:rsidR="00DC7FD1" w:rsidRDefault="00DC7FD1" w:rsidP="00DC7FD1">
            <w:pPr>
              <w:pStyle w:val="NOINDENT"/>
              <w:spacing w:after="0" w:line="240" w:lineRule="auto"/>
              <w:jc w:val="left"/>
            </w:pPr>
            <w:r>
              <w:lastRenderedPageBreak/>
              <w:t>1-3</w:t>
            </w:r>
          </w:p>
        </w:tc>
        <w:tc>
          <w:tcPr>
            <w:tcW w:w="5760" w:type="dxa"/>
          </w:tcPr>
          <w:p w14:paraId="1A917A90" w14:textId="394F177D" w:rsidR="00DC7FD1" w:rsidRDefault="00DC7FD1" w:rsidP="00DC7FD1">
            <w:pPr>
              <w:pStyle w:val="NOINDENT"/>
              <w:spacing w:after="0" w:line="240" w:lineRule="auto"/>
              <w:jc w:val="left"/>
            </w:pPr>
            <w:r w:rsidRPr="008D61EA">
              <w:t>Please identify if the PUC and its Staff is recommending disallowance of any expenses included in the cost of service, please provide the name and amount of each expense for which the OPUC and its Staff recommends a change and the specific reasons for disallowing any expense.</w:t>
            </w:r>
          </w:p>
        </w:tc>
        <w:tc>
          <w:tcPr>
            <w:tcW w:w="2340" w:type="dxa"/>
          </w:tcPr>
          <w:p w14:paraId="5A179837" w14:textId="6C5F2F7E"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56374EC5" w14:textId="2FA23660"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7998C585" w14:textId="77777777" w:rsidTr="002902C8">
        <w:tc>
          <w:tcPr>
            <w:tcW w:w="1075" w:type="dxa"/>
          </w:tcPr>
          <w:p w14:paraId="7D047849" w14:textId="7D215E54" w:rsidR="00DC7FD1" w:rsidRDefault="00DC7FD1" w:rsidP="00DC7FD1">
            <w:pPr>
              <w:pStyle w:val="NOINDENT"/>
              <w:spacing w:after="0" w:line="240" w:lineRule="auto"/>
              <w:jc w:val="left"/>
            </w:pPr>
            <w:r>
              <w:t>1-4</w:t>
            </w:r>
          </w:p>
        </w:tc>
        <w:tc>
          <w:tcPr>
            <w:tcW w:w="5760" w:type="dxa"/>
          </w:tcPr>
          <w:p w14:paraId="2F8777DD" w14:textId="0AC5A900" w:rsidR="00DC7FD1" w:rsidRDefault="00DC7FD1" w:rsidP="00DC7FD1">
            <w:pPr>
              <w:pStyle w:val="NOINDENT"/>
              <w:spacing w:after="0" w:line="240" w:lineRule="auto"/>
              <w:jc w:val="left"/>
            </w:pPr>
            <w:r w:rsidRPr="008D61EA">
              <w:t>Please indicate what measures the PUC and its Staff have taken in their analysis to fix an overall level of revenue that will permit SUBURBAN a reasonable opportunity to earn a reasonable return on its invested capital used and useful in rendering service to the public over and above its reasonable and necessary operating expenses and will preserve the financial integrity of this utility as provided for in the Texas Water Code § 13.183.</w:t>
            </w:r>
          </w:p>
        </w:tc>
        <w:tc>
          <w:tcPr>
            <w:tcW w:w="2340" w:type="dxa"/>
          </w:tcPr>
          <w:p w14:paraId="7B0E3020" w14:textId="1B37D3A0"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6A592978" w14:textId="6F04A91C"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4F19CA37" w14:textId="77777777" w:rsidTr="002902C8">
        <w:tc>
          <w:tcPr>
            <w:tcW w:w="1075" w:type="dxa"/>
          </w:tcPr>
          <w:p w14:paraId="74DE72DA" w14:textId="042CC650" w:rsidR="00DC7FD1" w:rsidRDefault="00DC7FD1" w:rsidP="00DC7FD1">
            <w:pPr>
              <w:pStyle w:val="NOINDENT"/>
              <w:spacing w:after="0" w:line="240" w:lineRule="auto"/>
              <w:jc w:val="left"/>
            </w:pPr>
            <w:r>
              <w:t>1-5</w:t>
            </w:r>
          </w:p>
        </w:tc>
        <w:tc>
          <w:tcPr>
            <w:tcW w:w="5760" w:type="dxa"/>
          </w:tcPr>
          <w:p w14:paraId="14E918FF" w14:textId="24530173" w:rsidR="00DC7FD1" w:rsidRDefault="00DC7FD1" w:rsidP="00DC7FD1">
            <w:pPr>
              <w:pStyle w:val="NOINDENT"/>
              <w:spacing w:after="0" w:line="240" w:lineRule="auto"/>
              <w:jc w:val="left"/>
            </w:pPr>
            <w:r w:rsidRPr="008D61EA">
              <w:t>If the percentage rate of return that the PUC and its Staff recommends is different from what appears in SUBURBAN's Rate/Tariff Change Application, please indicate the reasons for the difference and the amount of the difference.</w:t>
            </w:r>
          </w:p>
        </w:tc>
        <w:tc>
          <w:tcPr>
            <w:tcW w:w="2340" w:type="dxa"/>
          </w:tcPr>
          <w:p w14:paraId="4D70B598" w14:textId="6F442123"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77F36294" w14:textId="2E9BE1FD"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6C43C407" w14:textId="77777777" w:rsidTr="002902C8">
        <w:tc>
          <w:tcPr>
            <w:tcW w:w="1075" w:type="dxa"/>
          </w:tcPr>
          <w:p w14:paraId="2B6F82F6" w14:textId="44C0A009" w:rsidR="00DC7FD1" w:rsidRDefault="00DC7FD1" w:rsidP="00DC7FD1">
            <w:pPr>
              <w:pStyle w:val="NOINDENT"/>
              <w:spacing w:after="0" w:line="240" w:lineRule="auto"/>
              <w:jc w:val="left"/>
            </w:pPr>
            <w:r>
              <w:t>1-6</w:t>
            </w:r>
          </w:p>
        </w:tc>
        <w:tc>
          <w:tcPr>
            <w:tcW w:w="5760" w:type="dxa"/>
          </w:tcPr>
          <w:p w14:paraId="6FFFEF2E" w14:textId="5C176F2C" w:rsidR="00DC7FD1" w:rsidRDefault="00DC7FD1" w:rsidP="00DC7FD1">
            <w:pPr>
              <w:pStyle w:val="NOINDENT"/>
              <w:spacing w:after="0" w:line="240" w:lineRule="auto"/>
              <w:jc w:val="left"/>
            </w:pPr>
            <w:r w:rsidRPr="008D61EA">
              <w:t>If the net invested capital, or rate base, that the PUC and its staff recommends is different from what appears in SUBURBAN' s Rate/Tariff Change Application, please indicate the reasons for the difference and the amount of the difference.</w:t>
            </w:r>
          </w:p>
        </w:tc>
        <w:tc>
          <w:tcPr>
            <w:tcW w:w="2340" w:type="dxa"/>
          </w:tcPr>
          <w:p w14:paraId="4887B36B" w14:textId="6A394239"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18FAE584" w14:textId="0EBD1D94"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72CE6C76" w14:textId="77777777" w:rsidTr="002902C8">
        <w:tc>
          <w:tcPr>
            <w:tcW w:w="1075" w:type="dxa"/>
          </w:tcPr>
          <w:p w14:paraId="7EC440E4" w14:textId="6BE54CE4" w:rsidR="00DC7FD1" w:rsidRDefault="00DC7FD1" w:rsidP="00DC7FD1">
            <w:pPr>
              <w:pStyle w:val="NOINDENT"/>
              <w:spacing w:after="0" w:line="240" w:lineRule="auto"/>
              <w:jc w:val="left"/>
            </w:pPr>
            <w:r>
              <w:t>1-7</w:t>
            </w:r>
          </w:p>
        </w:tc>
        <w:tc>
          <w:tcPr>
            <w:tcW w:w="5760" w:type="dxa"/>
          </w:tcPr>
          <w:p w14:paraId="49FA70E0" w14:textId="4DB37A41" w:rsidR="00DC7FD1" w:rsidRDefault="00DC7FD1" w:rsidP="00DC7FD1">
            <w:pPr>
              <w:pStyle w:val="NOINDENT"/>
              <w:spacing w:after="0" w:line="240" w:lineRule="auto"/>
              <w:jc w:val="left"/>
            </w:pPr>
            <w:r w:rsidRPr="00DC7FD1">
              <w:t xml:space="preserve">Please indicate any quality of service concerns the PUC and its Staff have with the water service provided by SUBURBAN. Please identify each specific concern by indicating exactly what is the concern, the exact location </w:t>
            </w:r>
            <w:r w:rsidRPr="00DC7FD1">
              <w:lastRenderedPageBreak/>
              <w:t>of the concern and the length of time the quality of service concern has been occurring.</w:t>
            </w:r>
          </w:p>
        </w:tc>
        <w:tc>
          <w:tcPr>
            <w:tcW w:w="2340" w:type="dxa"/>
          </w:tcPr>
          <w:p w14:paraId="27C91991" w14:textId="0AF20113" w:rsidR="00DC7FD1" w:rsidRDefault="00DC7FD1" w:rsidP="00DC7FD1">
            <w:pPr>
              <w:pStyle w:val="NOINDENT"/>
              <w:spacing w:after="0" w:line="240" w:lineRule="auto"/>
              <w:jc w:val="left"/>
            </w:pPr>
            <w:r w:rsidRPr="00C00CE8">
              <w:lastRenderedPageBreak/>
              <w:t xml:space="preserve">Questions directed to “you” or “the PUC and its Staff” are </w:t>
            </w:r>
            <w:r w:rsidRPr="00C00CE8">
              <w:lastRenderedPageBreak/>
              <w:t>vague, overly broad, unduly burdensome</w:t>
            </w:r>
          </w:p>
        </w:tc>
        <w:tc>
          <w:tcPr>
            <w:tcW w:w="3690" w:type="dxa"/>
          </w:tcPr>
          <w:p w14:paraId="68E6A17F" w14:textId="76325388" w:rsidR="00DC7FD1" w:rsidRDefault="00DC7FD1" w:rsidP="00DC7FD1">
            <w:pPr>
              <w:pStyle w:val="NOINDENT"/>
              <w:spacing w:after="0" w:line="240" w:lineRule="auto"/>
              <w:jc w:val="left"/>
            </w:pPr>
            <w:r>
              <w:lastRenderedPageBreak/>
              <w:t>Staff intends to respond as though the questions were intended to obtain material</w:t>
            </w:r>
            <w:r w:rsidRPr="005B3AA4">
              <w:t xml:space="preserve"> </w:t>
            </w:r>
            <w:r w:rsidR="00216754">
              <w:t>received by</w:t>
            </w:r>
            <w:r w:rsidRPr="005B3AA4">
              <w:t xml:space="preserve"> or in the possession of the personnel </w:t>
            </w:r>
            <w:r w:rsidRPr="005B3AA4">
              <w:lastRenderedPageBreak/>
              <w:t>assigned to work on this matter in the Commissi</w:t>
            </w:r>
            <w:r>
              <w:t>on’s Legal and Water Utilities divisions.</w:t>
            </w:r>
          </w:p>
        </w:tc>
      </w:tr>
      <w:tr w:rsidR="00DC7FD1" w14:paraId="7C183B18" w14:textId="77777777" w:rsidTr="002902C8">
        <w:tc>
          <w:tcPr>
            <w:tcW w:w="1075" w:type="dxa"/>
          </w:tcPr>
          <w:p w14:paraId="1C3DDF0C" w14:textId="56C3A6CF" w:rsidR="00DC7FD1" w:rsidRDefault="00DC7FD1" w:rsidP="00DC7FD1">
            <w:pPr>
              <w:pStyle w:val="NOINDENT"/>
              <w:spacing w:after="0" w:line="240" w:lineRule="auto"/>
              <w:jc w:val="left"/>
            </w:pPr>
            <w:r>
              <w:lastRenderedPageBreak/>
              <w:t>1-8</w:t>
            </w:r>
          </w:p>
        </w:tc>
        <w:tc>
          <w:tcPr>
            <w:tcW w:w="5760" w:type="dxa"/>
          </w:tcPr>
          <w:p w14:paraId="0CA28A8F" w14:textId="4A8F4270" w:rsidR="00DC7FD1" w:rsidRDefault="00DC7FD1" w:rsidP="00DC7FD1">
            <w:pPr>
              <w:pStyle w:val="NOINDENT"/>
              <w:spacing w:after="0" w:line="240" w:lineRule="auto"/>
              <w:jc w:val="left"/>
            </w:pPr>
            <w:r w:rsidRPr="00DC7FD1">
              <w:t>If the PUC and its staff is recommending that SUBURBAN not be allowed to recover the revenue requirement to perform necessary operational and billing services, please explain how SUBURBAN will be able to provide continuous and adequate service to its customers both current and future, if this recommendation is adopted by the SOAH ALJ and by the PUC.</w:t>
            </w:r>
          </w:p>
        </w:tc>
        <w:tc>
          <w:tcPr>
            <w:tcW w:w="2340" w:type="dxa"/>
          </w:tcPr>
          <w:p w14:paraId="52AA4718" w14:textId="4314BFB5"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697657EE" w14:textId="4ACE0D5B"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58BBF6FA" w14:textId="77777777" w:rsidTr="002902C8">
        <w:tc>
          <w:tcPr>
            <w:tcW w:w="1075" w:type="dxa"/>
          </w:tcPr>
          <w:p w14:paraId="3982C1C8" w14:textId="2AE34744" w:rsidR="00DC7FD1" w:rsidRDefault="00DC7FD1" w:rsidP="00DC7FD1">
            <w:pPr>
              <w:pStyle w:val="NOINDENT"/>
              <w:spacing w:after="0" w:line="240" w:lineRule="auto"/>
              <w:jc w:val="left"/>
            </w:pPr>
            <w:r>
              <w:t>1-9</w:t>
            </w:r>
          </w:p>
        </w:tc>
        <w:tc>
          <w:tcPr>
            <w:tcW w:w="5760" w:type="dxa"/>
          </w:tcPr>
          <w:p w14:paraId="6850F796" w14:textId="43CA67A0" w:rsidR="00DC7FD1" w:rsidRDefault="00DC7FD1" w:rsidP="00DC7FD1">
            <w:pPr>
              <w:pStyle w:val="NOINDENT"/>
              <w:spacing w:after="0" w:line="240" w:lineRule="auto"/>
              <w:jc w:val="left"/>
            </w:pPr>
            <w:r w:rsidRPr="00DC7FD1">
              <w:t>Please provide the underlying rules, and provisions of the Texas Water Code, if any, as well as ally other legal precedent, law or rule that you claim supports the use of data outside the test year and period of known and measurable change to determine the appropriate rate of return for an investor owned utility regulated by the PUC in the State of Texas if such claims are being made by the PUC, or if the PUC plans to make such claims.</w:t>
            </w:r>
          </w:p>
        </w:tc>
        <w:tc>
          <w:tcPr>
            <w:tcW w:w="2340" w:type="dxa"/>
          </w:tcPr>
          <w:p w14:paraId="05371ED8" w14:textId="664DA072"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2EA706C8" w14:textId="6F52B8D6"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4C4C8CF6" w14:textId="77777777" w:rsidTr="002902C8">
        <w:tc>
          <w:tcPr>
            <w:tcW w:w="1075" w:type="dxa"/>
          </w:tcPr>
          <w:p w14:paraId="3E5F5D55" w14:textId="6C31BD0A" w:rsidR="00DC7FD1" w:rsidRDefault="00DC7FD1" w:rsidP="00DC7FD1">
            <w:pPr>
              <w:pStyle w:val="NOINDENT"/>
              <w:spacing w:after="0" w:line="240" w:lineRule="auto"/>
              <w:jc w:val="left"/>
            </w:pPr>
            <w:r>
              <w:t>1-10</w:t>
            </w:r>
          </w:p>
        </w:tc>
        <w:tc>
          <w:tcPr>
            <w:tcW w:w="5760" w:type="dxa"/>
          </w:tcPr>
          <w:p w14:paraId="6B8C5AEC" w14:textId="09E69820" w:rsidR="00DC7FD1" w:rsidRDefault="00DC7FD1" w:rsidP="00DC7FD1">
            <w:pPr>
              <w:pStyle w:val="NOINDENT"/>
              <w:spacing w:after="0" w:line="240" w:lineRule="auto"/>
              <w:jc w:val="left"/>
            </w:pPr>
            <w:r w:rsidRPr="00DC7FD1">
              <w:t>Please provide the underlying rules, and provisions of the Texas Water Code, if any, as well as any other legal precedent, law or rule that you claim supports any claim by the PUC that the proposed Capital Improvement Surcharge is not reasonable and necessary to provide facilities capable of providing adequate and continuous service by SUBURBAN to its customers.</w:t>
            </w:r>
          </w:p>
        </w:tc>
        <w:tc>
          <w:tcPr>
            <w:tcW w:w="2340" w:type="dxa"/>
          </w:tcPr>
          <w:p w14:paraId="0288EFCC" w14:textId="6BC49CC7"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5A64137D" w14:textId="6D9B922D"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13DBB1E1" w14:textId="77777777" w:rsidTr="002902C8">
        <w:tc>
          <w:tcPr>
            <w:tcW w:w="1075" w:type="dxa"/>
          </w:tcPr>
          <w:p w14:paraId="62E08AAC" w14:textId="4B2E1175" w:rsidR="00DC7FD1" w:rsidRDefault="00DC7FD1" w:rsidP="00DC7FD1">
            <w:pPr>
              <w:pStyle w:val="NOINDENT"/>
              <w:spacing w:after="0" w:line="240" w:lineRule="auto"/>
              <w:jc w:val="left"/>
            </w:pPr>
            <w:r>
              <w:t>1-11</w:t>
            </w:r>
          </w:p>
        </w:tc>
        <w:tc>
          <w:tcPr>
            <w:tcW w:w="5760" w:type="dxa"/>
          </w:tcPr>
          <w:p w14:paraId="5B34C937" w14:textId="50E79511" w:rsidR="00DC7FD1" w:rsidRDefault="00DC7FD1" w:rsidP="00DC7FD1">
            <w:pPr>
              <w:pStyle w:val="NOINDENT"/>
              <w:spacing w:after="0" w:line="240" w:lineRule="auto"/>
              <w:jc w:val="left"/>
            </w:pPr>
            <w:r w:rsidRPr="00DC7FD1">
              <w:t>Please explain in detail how SUBURBAN's capital structure is atypical of other regulated investor owned utilities in the State of Texas, and give specific examples to support this testimony if the PUC is making or plans to make such claim.</w:t>
            </w:r>
          </w:p>
        </w:tc>
        <w:tc>
          <w:tcPr>
            <w:tcW w:w="2340" w:type="dxa"/>
          </w:tcPr>
          <w:p w14:paraId="13182FEE" w14:textId="7C732ABE"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21F374FC" w14:textId="377A3AA8"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372EB3EA" w14:textId="77777777" w:rsidTr="002902C8">
        <w:tc>
          <w:tcPr>
            <w:tcW w:w="1075" w:type="dxa"/>
          </w:tcPr>
          <w:p w14:paraId="07F96BCF" w14:textId="416093D7" w:rsidR="00DC7FD1" w:rsidRDefault="00DC7FD1" w:rsidP="00DC7FD1">
            <w:pPr>
              <w:pStyle w:val="NOINDENT"/>
              <w:spacing w:after="0" w:line="240" w:lineRule="auto"/>
              <w:jc w:val="left"/>
            </w:pPr>
            <w:r>
              <w:lastRenderedPageBreak/>
              <w:t>1-12</w:t>
            </w:r>
          </w:p>
        </w:tc>
        <w:tc>
          <w:tcPr>
            <w:tcW w:w="5760" w:type="dxa"/>
          </w:tcPr>
          <w:p w14:paraId="06A99B5A" w14:textId="1331C2CF" w:rsidR="00DC7FD1" w:rsidRDefault="00DC7FD1" w:rsidP="00DC7FD1">
            <w:pPr>
              <w:pStyle w:val="NOINDENT"/>
              <w:spacing w:after="0" w:line="240" w:lineRule="auto"/>
              <w:jc w:val="left"/>
            </w:pPr>
            <w:r w:rsidRPr="00DC7FD1">
              <w:t>Please identify each component of SUBURBAN as set forth in its proposed plan of improvements, repairs and upgrades that the PUC claims is not necessary and/or needed in order for the company to provide continuous and adequate water service to its customers.</w:t>
            </w:r>
          </w:p>
        </w:tc>
        <w:tc>
          <w:tcPr>
            <w:tcW w:w="2340" w:type="dxa"/>
          </w:tcPr>
          <w:p w14:paraId="33B9732F" w14:textId="34A9E4E3"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6C84A159" w14:textId="2ED712BF"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70A80EA6" w14:textId="77777777" w:rsidTr="002902C8">
        <w:tc>
          <w:tcPr>
            <w:tcW w:w="1075" w:type="dxa"/>
          </w:tcPr>
          <w:p w14:paraId="153DD390" w14:textId="31146CE2" w:rsidR="00DC7FD1" w:rsidRDefault="00DC7FD1" w:rsidP="00DC7FD1">
            <w:pPr>
              <w:pStyle w:val="NOINDENT"/>
              <w:spacing w:after="0" w:line="240" w:lineRule="auto"/>
              <w:jc w:val="left"/>
            </w:pPr>
            <w:r>
              <w:t>1-13</w:t>
            </w:r>
          </w:p>
        </w:tc>
        <w:tc>
          <w:tcPr>
            <w:tcW w:w="5760" w:type="dxa"/>
          </w:tcPr>
          <w:p w14:paraId="7FE9EC3D" w14:textId="57387D5D" w:rsidR="00DC7FD1" w:rsidRDefault="00DC7FD1" w:rsidP="00DC7FD1">
            <w:pPr>
              <w:pStyle w:val="NOINDENT"/>
              <w:spacing w:after="0" w:line="240" w:lineRule="auto"/>
              <w:jc w:val="left"/>
            </w:pPr>
            <w:r w:rsidRPr="00DC7FD1">
              <w:t>Provide the sources of funding that the PUC and its Staff claim are available to SUBURBAN in order for the company to pay for the water system improvements, upgrades and repairs as set forth in its water system improvement plans, if the PUC and its Staff claim this instant rate change application should not be granted to SUBURBAN.</w:t>
            </w:r>
          </w:p>
        </w:tc>
        <w:tc>
          <w:tcPr>
            <w:tcW w:w="2340" w:type="dxa"/>
          </w:tcPr>
          <w:p w14:paraId="4C18D174" w14:textId="4F80F1E6"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6F281B31" w14:textId="1AAEA300"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3519A402" w14:textId="77777777" w:rsidTr="002902C8">
        <w:tc>
          <w:tcPr>
            <w:tcW w:w="1075" w:type="dxa"/>
          </w:tcPr>
          <w:p w14:paraId="6A4561AB" w14:textId="77A1E267" w:rsidR="00DC7FD1" w:rsidRDefault="00DC7FD1" w:rsidP="00DC7FD1">
            <w:pPr>
              <w:pStyle w:val="NOINDENT"/>
              <w:spacing w:after="0" w:line="240" w:lineRule="auto"/>
              <w:jc w:val="left"/>
            </w:pPr>
            <w:r>
              <w:t>1-14</w:t>
            </w:r>
          </w:p>
        </w:tc>
        <w:tc>
          <w:tcPr>
            <w:tcW w:w="5760" w:type="dxa"/>
          </w:tcPr>
          <w:p w14:paraId="02C0BC5C" w14:textId="225EC2CA" w:rsidR="00DC7FD1" w:rsidRDefault="00DC7FD1" w:rsidP="00DC7FD1">
            <w:pPr>
              <w:pStyle w:val="NOINDENT"/>
              <w:spacing w:after="0" w:line="240" w:lineRule="auto"/>
              <w:jc w:val="left"/>
            </w:pPr>
            <w:r w:rsidRPr="00DC7FD1">
              <w:t>Please identify any and all persons and experts that the PUC has conferred with and/or used to review SUBURBAN's rate change application and to assist the OPUC is formulating discovery sent to SUBURBAN by the PUC.</w:t>
            </w:r>
          </w:p>
        </w:tc>
        <w:tc>
          <w:tcPr>
            <w:tcW w:w="2340" w:type="dxa"/>
          </w:tcPr>
          <w:p w14:paraId="3706C3BA" w14:textId="7128BB95" w:rsidR="00DC7FD1" w:rsidRDefault="00DC7FD1" w:rsidP="00DC7FD1">
            <w:pPr>
              <w:pStyle w:val="NOINDENT"/>
              <w:spacing w:after="0" w:line="240" w:lineRule="auto"/>
              <w:jc w:val="left"/>
            </w:pPr>
            <w:r w:rsidRPr="00C00CE8">
              <w:t>Questions directed to “you” or “the PUC and its Staff” are vague, overly broad, unduly burdensome</w:t>
            </w:r>
          </w:p>
        </w:tc>
        <w:tc>
          <w:tcPr>
            <w:tcW w:w="3690" w:type="dxa"/>
          </w:tcPr>
          <w:p w14:paraId="198F9A28" w14:textId="513BAB0D"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5B38F9DF" w14:textId="77777777" w:rsidTr="002902C8">
        <w:tc>
          <w:tcPr>
            <w:tcW w:w="1075" w:type="dxa"/>
          </w:tcPr>
          <w:p w14:paraId="55E642DB" w14:textId="3E8837AF" w:rsidR="00DC7FD1" w:rsidRDefault="00DC7FD1" w:rsidP="00DC7FD1">
            <w:pPr>
              <w:pStyle w:val="NOINDENT"/>
              <w:spacing w:after="0" w:line="240" w:lineRule="auto"/>
              <w:jc w:val="left"/>
            </w:pPr>
            <w:r>
              <w:t>1-15</w:t>
            </w:r>
          </w:p>
        </w:tc>
        <w:tc>
          <w:tcPr>
            <w:tcW w:w="5760" w:type="dxa"/>
          </w:tcPr>
          <w:p w14:paraId="7D9FAC96" w14:textId="00B5DE06" w:rsidR="00DC7FD1" w:rsidRDefault="00DC7FD1" w:rsidP="00DC7FD1">
            <w:pPr>
              <w:pStyle w:val="NOINDENT"/>
              <w:spacing w:after="0" w:line="240" w:lineRule="auto"/>
              <w:jc w:val="left"/>
            </w:pPr>
            <w:r w:rsidRPr="00DC7FD1">
              <w:t xml:space="preserve">Please identify any and all communications that the PUC and its Staff, including its attorneys, have had with any persons, any water and sewer utilities and districts of any kind and nature and their representatives, with any attorneys either individually or who represent persons or entities or agencies, with any state and local agencies, with any state or local elected officials, and with any other entities and persons that in any way mention, reference, relate to and pertain to this rate change application by SUBURBAN and any issues involved in this proceeding, and that in any way relate, refer and </w:t>
            </w:r>
            <w:r w:rsidRPr="00DC7FD1">
              <w:lastRenderedPageBreak/>
              <w:t>pertain to SUBURBAN and its affiliates during the past two (2) years.</w:t>
            </w:r>
          </w:p>
        </w:tc>
        <w:tc>
          <w:tcPr>
            <w:tcW w:w="2340" w:type="dxa"/>
          </w:tcPr>
          <w:p w14:paraId="5C1336BD" w14:textId="77777777" w:rsidR="00DC7FD1" w:rsidRDefault="00DC7FD1" w:rsidP="00DC7FD1">
            <w:pPr>
              <w:pStyle w:val="NOINDENT"/>
              <w:spacing w:after="0" w:line="240" w:lineRule="auto"/>
              <w:jc w:val="left"/>
            </w:pPr>
            <w:r w:rsidRPr="00C00CE8">
              <w:lastRenderedPageBreak/>
              <w:t>Questions directed to “you” or “the PUC and its Staff” are vague, overly broad, unduly burdensome</w:t>
            </w:r>
          </w:p>
          <w:p w14:paraId="6827D118" w14:textId="77777777" w:rsidR="00DC7FD1" w:rsidRDefault="00DC7FD1" w:rsidP="00DC7FD1">
            <w:pPr>
              <w:pStyle w:val="NOINDENT"/>
              <w:spacing w:after="0" w:line="240" w:lineRule="auto"/>
              <w:jc w:val="left"/>
            </w:pPr>
          </w:p>
          <w:p w14:paraId="7D254200" w14:textId="703C9311" w:rsidR="00DC7FD1" w:rsidRDefault="00DC7FD1" w:rsidP="00DC7FD1">
            <w:pPr>
              <w:pStyle w:val="NOINDENT"/>
              <w:spacing w:after="0" w:line="240" w:lineRule="auto"/>
              <w:jc w:val="left"/>
            </w:pPr>
            <w:r>
              <w:t xml:space="preserve">Requests for all documents that refer to Suburban are overly broad and unduly burdensome, are not reasonably </w:t>
            </w:r>
            <w:r>
              <w:lastRenderedPageBreak/>
              <w:t>calculated to lead to the discovery of material relevant to this proceeding, and request materials that</w:t>
            </w:r>
            <w:r w:rsidR="00216754">
              <w:t xml:space="preserve"> are</w:t>
            </w:r>
            <w:r>
              <w:t xml:space="preserve"> confidential settlement documents used in other proceedings.</w:t>
            </w:r>
          </w:p>
          <w:p w14:paraId="5C168DAD" w14:textId="77777777" w:rsidR="00DC7FD1" w:rsidRDefault="00DC7FD1" w:rsidP="00DC7FD1">
            <w:pPr>
              <w:pStyle w:val="NOINDENT"/>
              <w:spacing w:after="0" w:line="240" w:lineRule="auto"/>
              <w:jc w:val="left"/>
            </w:pPr>
          </w:p>
          <w:p w14:paraId="71ACFF4F" w14:textId="13A4D52A" w:rsidR="00DC7FD1" w:rsidRDefault="00DC7FD1" w:rsidP="00DC7FD1">
            <w:pPr>
              <w:pStyle w:val="NOINDENT"/>
              <w:spacing w:after="0" w:line="240" w:lineRule="auto"/>
              <w:jc w:val="left"/>
            </w:pPr>
            <w:r>
              <w:t>Requests for a detailed log of all of Staff’s non-written communications are overbroad and unduly burdensome.</w:t>
            </w:r>
          </w:p>
        </w:tc>
        <w:tc>
          <w:tcPr>
            <w:tcW w:w="3690" w:type="dxa"/>
          </w:tcPr>
          <w:p w14:paraId="2B5E2D9C" w14:textId="07273C65" w:rsidR="00DC7FD1" w:rsidRDefault="00DC7FD1" w:rsidP="00DC7FD1">
            <w:pPr>
              <w:pStyle w:val="NOINDENT"/>
              <w:spacing w:after="0" w:line="240" w:lineRule="auto"/>
              <w:jc w:val="left"/>
            </w:pPr>
            <w:r>
              <w:lastRenderedPageBreak/>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 that discuss matters in this proceeding.</w:t>
            </w:r>
          </w:p>
          <w:p w14:paraId="570882E0" w14:textId="77777777" w:rsidR="00DC7FD1" w:rsidRDefault="00DC7FD1" w:rsidP="00DC7FD1">
            <w:pPr>
              <w:pStyle w:val="NOINDENT"/>
              <w:spacing w:after="0" w:line="240" w:lineRule="auto"/>
              <w:jc w:val="left"/>
            </w:pPr>
          </w:p>
          <w:p w14:paraId="14CB6D9E" w14:textId="7C91B6F8" w:rsidR="00DC7FD1" w:rsidRDefault="00DC7FD1" w:rsidP="00DC7FD1">
            <w:pPr>
              <w:pStyle w:val="NOINDENT"/>
              <w:spacing w:after="0" w:line="240" w:lineRule="auto"/>
              <w:jc w:val="left"/>
            </w:pPr>
            <w:r>
              <w:t xml:space="preserve">Staff intends to respond to Suburban’s request for non-written communications to the extent any </w:t>
            </w:r>
            <w:r>
              <w:lastRenderedPageBreak/>
              <w:t>such communications are relied on by Staff’s witnesses for their position in this proceeding by listing the persons involved and the approximate date of such non-written communications.</w:t>
            </w:r>
          </w:p>
        </w:tc>
      </w:tr>
      <w:tr w:rsidR="00DC7FD1" w14:paraId="11ED570E" w14:textId="77777777" w:rsidTr="00DB02CB">
        <w:tc>
          <w:tcPr>
            <w:tcW w:w="12865" w:type="dxa"/>
            <w:gridSpan w:val="4"/>
          </w:tcPr>
          <w:p w14:paraId="5E94EA4C" w14:textId="1961E839" w:rsidR="00DC7FD1" w:rsidRDefault="00DC7FD1" w:rsidP="00DC7FD1">
            <w:pPr>
              <w:pStyle w:val="NOINDENT"/>
              <w:spacing w:after="0" w:line="240" w:lineRule="auto"/>
              <w:jc w:val="left"/>
            </w:pPr>
          </w:p>
        </w:tc>
      </w:tr>
      <w:tr w:rsidR="00DC7FD1" w14:paraId="57483195" w14:textId="77777777" w:rsidTr="002902C8">
        <w:tc>
          <w:tcPr>
            <w:tcW w:w="1075" w:type="dxa"/>
          </w:tcPr>
          <w:p w14:paraId="19967A00" w14:textId="5D4CE497" w:rsidR="00DC7FD1" w:rsidRPr="008D61EA" w:rsidRDefault="00DC7FD1" w:rsidP="00DC7FD1">
            <w:pPr>
              <w:pStyle w:val="NOINDENT"/>
              <w:spacing w:after="0" w:line="240" w:lineRule="auto"/>
              <w:jc w:val="left"/>
              <w:rPr>
                <w:b/>
              </w:rPr>
            </w:pPr>
            <w:r w:rsidRPr="008D61EA">
              <w:rPr>
                <w:b/>
              </w:rPr>
              <w:t>RFP Number</w:t>
            </w:r>
          </w:p>
        </w:tc>
        <w:tc>
          <w:tcPr>
            <w:tcW w:w="5760" w:type="dxa"/>
          </w:tcPr>
          <w:p w14:paraId="3CD31B21" w14:textId="72386FE0" w:rsidR="00DC7FD1" w:rsidRPr="008D61EA" w:rsidRDefault="00DC7FD1" w:rsidP="00DC7FD1">
            <w:pPr>
              <w:pStyle w:val="NOINDENT"/>
              <w:spacing w:after="0" w:line="240" w:lineRule="auto"/>
              <w:jc w:val="left"/>
              <w:rPr>
                <w:b/>
              </w:rPr>
            </w:pPr>
            <w:r>
              <w:rPr>
                <w:b/>
              </w:rPr>
              <w:t>Text</w:t>
            </w:r>
          </w:p>
        </w:tc>
        <w:tc>
          <w:tcPr>
            <w:tcW w:w="2340" w:type="dxa"/>
          </w:tcPr>
          <w:p w14:paraId="09C4A59F" w14:textId="7A28E420" w:rsidR="00DC7FD1" w:rsidRPr="008D61EA" w:rsidRDefault="00DC7FD1" w:rsidP="00DC7FD1">
            <w:pPr>
              <w:pStyle w:val="NOINDENT"/>
              <w:spacing w:after="0" w:line="240" w:lineRule="auto"/>
              <w:jc w:val="left"/>
              <w:rPr>
                <w:b/>
              </w:rPr>
            </w:pPr>
            <w:r>
              <w:rPr>
                <w:b/>
              </w:rPr>
              <w:t>Objection</w:t>
            </w:r>
          </w:p>
        </w:tc>
        <w:tc>
          <w:tcPr>
            <w:tcW w:w="3690" w:type="dxa"/>
          </w:tcPr>
          <w:p w14:paraId="58127610" w14:textId="4DA4E3D1" w:rsidR="00DC7FD1" w:rsidRPr="00DC7FD1" w:rsidRDefault="00DC7FD1" w:rsidP="00DC7FD1">
            <w:pPr>
              <w:pStyle w:val="NOINDENT"/>
              <w:spacing w:after="0" w:line="240" w:lineRule="auto"/>
              <w:jc w:val="left"/>
              <w:rPr>
                <w:b/>
              </w:rPr>
            </w:pPr>
            <w:r w:rsidRPr="00DC7FD1">
              <w:rPr>
                <w:b/>
              </w:rPr>
              <w:t>Proposed Limitation</w:t>
            </w:r>
          </w:p>
        </w:tc>
      </w:tr>
      <w:tr w:rsidR="00DC7FD1" w14:paraId="12BF6DAE" w14:textId="77777777" w:rsidTr="002902C8">
        <w:tc>
          <w:tcPr>
            <w:tcW w:w="1075" w:type="dxa"/>
          </w:tcPr>
          <w:p w14:paraId="69A991B9" w14:textId="69EA4D6B" w:rsidR="00DC7FD1" w:rsidRDefault="00DC7FD1" w:rsidP="00DC7FD1">
            <w:pPr>
              <w:pStyle w:val="NOINDENT"/>
              <w:spacing w:after="0" w:line="240" w:lineRule="auto"/>
              <w:jc w:val="left"/>
            </w:pPr>
            <w:r>
              <w:t>1-1</w:t>
            </w:r>
          </w:p>
        </w:tc>
        <w:tc>
          <w:tcPr>
            <w:tcW w:w="5760" w:type="dxa"/>
          </w:tcPr>
          <w:p w14:paraId="294846A4" w14:textId="6F86243A" w:rsidR="00DC7FD1" w:rsidRDefault="00DC7FD1" w:rsidP="00DC7FD1">
            <w:pPr>
              <w:pStyle w:val="NOINDENT"/>
              <w:spacing w:after="0" w:line="240" w:lineRule="auto"/>
              <w:jc w:val="left"/>
            </w:pPr>
            <w:r w:rsidRPr="00DC7FD1">
              <w:t>Provide copies of all documents, tangible items and other demonstrative evidence to be used by the PUC at the final hearing in this case, trial.</w:t>
            </w:r>
          </w:p>
        </w:tc>
        <w:tc>
          <w:tcPr>
            <w:tcW w:w="2340" w:type="dxa"/>
          </w:tcPr>
          <w:p w14:paraId="54CAD2A6" w14:textId="30FA4DF6" w:rsidR="00DC7FD1" w:rsidRDefault="00DC7FD1" w:rsidP="00DC7FD1">
            <w:pPr>
              <w:pStyle w:val="NOINDENT"/>
              <w:spacing w:after="0" w:line="240" w:lineRule="auto"/>
              <w:jc w:val="left"/>
            </w:pPr>
            <w:r w:rsidRPr="00967215">
              <w:t>Questions directed to “you” or “the PUC and its Staff” are vague, overly broad, unduly burdensome</w:t>
            </w:r>
          </w:p>
        </w:tc>
        <w:tc>
          <w:tcPr>
            <w:tcW w:w="3690" w:type="dxa"/>
          </w:tcPr>
          <w:p w14:paraId="040018AE" w14:textId="6C567C96"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3F0E34A0" w14:textId="77777777" w:rsidTr="002902C8">
        <w:tc>
          <w:tcPr>
            <w:tcW w:w="1075" w:type="dxa"/>
          </w:tcPr>
          <w:p w14:paraId="72A02A2D" w14:textId="5CA8F688" w:rsidR="00DC7FD1" w:rsidRDefault="00DC7FD1" w:rsidP="00DC7FD1">
            <w:pPr>
              <w:pStyle w:val="NOINDENT"/>
              <w:spacing w:after="0" w:line="240" w:lineRule="auto"/>
              <w:jc w:val="left"/>
            </w:pPr>
            <w:r>
              <w:t>1-2</w:t>
            </w:r>
          </w:p>
        </w:tc>
        <w:tc>
          <w:tcPr>
            <w:tcW w:w="5760" w:type="dxa"/>
          </w:tcPr>
          <w:p w14:paraId="057F0460" w14:textId="5553721D" w:rsidR="00DC7FD1" w:rsidRDefault="00DC7FD1" w:rsidP="00DC7FD1">
            <w:pPr>
              <w:pStyle w:val="NOINDENT"/>
              <w:spacing w:after="0" w:line="240" w:lineRule="auto"/>
              <w:jc w:val="left"/>
            </w:pPr>
            <w:r w:rsidRPr="00DC7FD1">
              <w:t xml:space="preserve">Provide copies of all studies, reports, compilations, treatises, contracts, correspondence, photographs, graphs, diagrams, maps, charts, financial statements, invoices, bids, checks, governmental records, test results, audits, and other documents reviewed and relied upon by any witness for the PUC in this cause. In providing the response to this request, please provide the original Staff </w:t>
            </w:r>
            <w:r w:rsidRPr="00DC7FD1">
              <w:lastRenderedPageBreak/>
              <w:t>work papers in their original format, i.e. Excel spreadsheet, Word documents, etc. as they were reviewed by the PUC's Staff and its attorneys.</w:t>
            </w:r>
          </w:p>
        </w:tc>
        <w:tc>
          <w:tcPr>
            <w:tcW w:w="2340" w:type="dxa"/>
          </w:tcPr>
          <w:p w14:paraId="74D78C72" w14:textId="0DF5E6B7" w:rsidR="00DC7FD1" w:rsidRDefault="00DC7FD1" w:rsidP="00DC7FD1">
            <w:pPr>
              <w:pStyle w:val="NOINDENT"/>
              <w:spacing w:after="0" w:line="240" w:lineRule="auto"/>
              <w:jc w:val="left"/>
            </w:pPr>
            <w:r w:rsidRPr="00967215">
              <w:lastRenderedPageBreak/>
              <w:t>Questions directed to “you” or “the PUC and its Staff” are vague, overly broad, unduly burdensome</w:t>
            </w:r>
          </w:p>
        </w:tc>
        <w:tc>
          <w:tcPr>
            <w:tcW w:w="3690" w:type="dxa"/>
          </w:tcPr>
          <w:p w14:paraId="0C33ECC0" w14:textId="28832D72"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43002EE3" w14:textId="77777777" w:rsidTr="002902C8">
        <w:tc>
          <w:tcPr>
            <w:tcW w:w="1075" w:type="dxa"/>
          </w:tcPr>
          <w:p w14:paraId="67C85E44" w14:textId="5906B87D" w:rsidR="00DC7FD1" w:rsidRDefault="00DC7FD1" w:rsidP="00DC7FD1">
            <w:pPr>
              <w:pStyle w:val="NOINDENT"/>
              <w:spacing w:after="0" w:line="240" w:lineRule="auto"/>
              <w:jc w:val="left"/>
            </w:pPr>
            <w:r>
              <w:t>1-3</w:t>
            </w:r>
          </w:p>
        </w:tc>
        <w:tc>
          <w:tcPr>
            <w:tcW w:w="5760" w:type="dxa"/>
          </w:tcPr>
          <w:p w14:paraId="0CD54573" w14:textId="5E0CEDBE" w:rsidR="00DC7FD1" w:rsidRDefault="00DC7FD1" w:rsidP="00DC7FD1">
            <w:pPr>
              <w:pStyle w:val="NOINDENT"/>
              <w:spacing w:after="0" w:line="240" w:lineRule="auto"/>
              <w:jc w:val="left"/>
            </w:pPr>
            <w:r w:rsidRPr="00DC7FD1">
              <w:t>Provide copies of all documents, studies, reports, compilations, computer programs (with associated data bases), charts, diagrams, maps, pictures, text books and other tangible materials reviewed by each testifying expert witness for the PUC used or relied upon by that expert witness in formulating any opinion to be offered at the final hearing by the PUC as expert witness testimony as well as was used by any such expert witness to support their testimony filed in this case. "Expert witness" shall be defined by Tex. R. Evid. 702 subject to the Texas Supreme C</w:t>
            </w:r>
            <w:r>
              <w:t xml:space="preserve">ourt's holding in </w:t>
            </w:r>
            <w:r w:rsidRPr="00DC7FD1">
              <w:rPr>
                <w:i/>
              </w:rPr>
              <w:t xml:space="preserve">E. </w:t>
            </w:r>
            <w:r>
              <w:rPr>
                <w:i/>
              </w:rPr>
              <w:t>I</w:t>
            </w:r>
            <w:r w:rsidRPr="00DC7FD1">
              <w:rPr>
                <w:i/>
              </w:rPr>
              <w:t>. DuPont de Nemours and Co. v. Robinson</w:t>
            </w:r>
            <w:r w:rsidRPr="00DC7FD1">
              <w:t xml:space="preserve">, 923 S. W. 2nd 549 (Tex. 1997) and the United States Supreme Court's holding in </w:t>
            </w:r>
            <w:r w:rsidRPr="00DC7FD1">
              <w:rPr>
                <w:i/>
              </w:rPr>
              <w:t>Daubert v. Merrell Dow Pharmaceuticals, Inc.</w:t>
            </w:r>
            <w:r w:rsidRPr="00DC7FD1">
              <w:t>, 509, U. S. 579, 113 S. Ct. 2786 (1993). With respect to each produced or identified items, please identify which expert witness reviewed the item and with which opinion of that expert witness the item is associated.</w:t>
            </w:r>
          </w:p>
        </w:tc>
        <w:tc>
          <w:tcPr>
            <w:tcW w:w="2340" w:type="dxa"/>
          </w:tcPr>
          <w:p w14:paraId="6CD61215" w14:textId="0AAE259E" w:rsidR="00DC7FD1" w:rsidRDefault="00DC7FD1" w:rsidP="00DC7FD1">
            <w:pPr>
              <w:pStyle w:val="NOINDENT"/>
              <w:spacing w:after="0" w:line="240" w:lineRule="auto"/>
              <w:jc w:val="left"/>
            </w:pPr>
            <w:r w:rsidRPr="00967215">
              <w:t>Questions directed to “you” or “the PUC and its Staff” are vague, overly broad, unduly burdensome</w:t>
            </w:r>
          </w:p>
        </w:tc>
        <w:tc>
          <w:tcPr>
            <w:tcW w:w="3690" w:type="dxa"/>
          </w:tcPr>
          <w:p w14:paraId="6B80B081" w14:textId="20D2D559"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DC7FD1" w14:paraId="7C856257" w14:textId="77777777" w:rsidTr="002902C8">
        <w:tc>
          <w:tcPr>
            <w:tcW w:w="1075" w:type="dxa"/>
          </w:tcPr>
          <w:p w14:paraId="06D59076" w14:textId="71E081A0" w:rsidR="00DC7FD1" w:rsidRDefault="00DC7FD1" w:rsidP="00DC7FD1">
            <w:pPr>
              <w:pStyle w:val="NOINDENT"/>
              <w:spacing w:after="0" w:line="240" w:lineRule="auto"/>
              <w:jc w:val="left"/>
            </w:pPr>
            <w:r>
              <w:t>1-4</w:t>
            </w:r>
          </w:p>
        </w:tc>
        <w:tc>
          <w:tcPr>
            <w:tcW w:w="5760" w:type="dxa"/>
          </w:tcPr>
          <w:p w14:paraId="4A13B664" w14:textId="344A4334" w:rsidR="00DC7FD1" w:rsidRDefault="00CC25BC" w:rsidP="00DC7FD1">
            <w:pPr>
              <w:pStyle w:val="NOINDENT"/>
              <w:spacing w:after="0" w:line="240" w:lineRule="auto"/>
              <w:jc w:val="left"/>
            </w:pPr>
            <w:r w:rsidRPr="00CC25BC">
              <w:t xml:space="preserve">Provide copies of all documents, studies, treatises, reports, compilations, computer programs (with associated data bases), charts, diagrams, maps, pictures, text books and other tangible materials reviewed by a non-testifying expert for the PUC used or relied upon by the PUC's expert witnesses in formulating any opinion to be offered at trial by the PUC and its Staff as expert witness testimony. "Expert witness" shall be defined by Tex. R. Evid. 702 subject to the Texas Supreme Court's holding in </w:t>
            </w:r>
            <w:r w:rsidRPr="00CC25BC">
              <w:rPr>
                <w:i/>
              </w:rPr>
              <w:t>E. 1. DuPont de Nemours and Co. v .Robinson</w:t>
            </w:r>
            <w:r w:rsidRPr="00CC25BC">
              <w:t xml:space="preserve">, 923 S. W. 2nd 549 (Tex. 1997) and the United States Supreme Court's holding in </w:t>
            </w:r>
            <w:r w:rsidRPr="00CC25BC">
              <w:rPr>
                <w:i/>
              </w:rPr>
              <w:t xml:space="preserve">Daubert v. </w:t>
            </w:r>
            <w:r w:rsidRPr="00CC25BC">
              <w:rPr>
                <w:i/>
              </w:rPr>
              <w:lastRenderedPageBreak/>
              <w:t>Merrell Dow Pharmaceuticals, Inc.</w:t>
            </w:r>
            <w:r w:rsidRPr="00CC25BC">
              <w:t>, 509, U. S. 579, 113 S. Ct: 2786 (1993). With respect to each produced or identified items, please identify which on-testifying expert reviewed the item and with which opinion of the OPUC's expert witness the item is associated.</w:t>
            </w:r>
          </w:p>
        </w:tc>
        <w:tc>
          <w:tcPr>
            <w:tcW w:w="2340" w:type="dxa"/>
          </w:tcPr>
          <w:p w14:paraId="7148E4A8" w14:textId="6AD70562" w:rsidR="00DC7FD1" w:rsidRDefault="00DC7FD1" w:rsidP="00DC7FD1">
            <w:pPr>
              <w:pStyle w:val="NOINDENT"/>
              <w:spacing w:after="0" w:line="240" w:lineRule="auto"/>
              <w:jc w:val="left"/>
            </w:pPr>
            <w:r w:rsidRPr="00967215">
              <w:lastRenderedPageBreak/>
              <w:t>Questions directed to “you” or “the PUC and its Staff” are vague, overly broad, unduly burdensome</w:t>
            </w:r>
          </w:p>
        </w:tc>
        <w:tc>
          <w:tcPr>
            <w:tcW w:w="3690" w:type="dxa"/>
          </w:tcPr>
          <w:p w14:paraId="1478E211" w14:textId="2AEC1FEA" w:rsidR="00DC7FD1" w:rsidRDefault="00DC7FD1" w:rsidP="00DC7FD1">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3F27BD" w14:paraId="6C7CBF8A" w14:textId="77777777" w:rsidTr="002902C8">
        <w:tc>
          <w:tcPr>
            <w:tcW w:w="1075" w:type="dxa"/>
          </w:tcPr>
          <w:p w14:paraId="64172DEB" w14:textId="5D431688" w:rsidR="003F27BD" w:rsidRDefault="003F27BD" w:rsidP="003F27BD">
            <w:pPr>
              <w:pStyle w:val="NOINDENT"/>
              <w:spacing w:after="0" w:line="240" w:lineRule="auto"/>
              <w:jc w:val="left"/>
            </w:pPr>
            <w:r>
              <w:t>1-6</w:t>
            </w:r>
          </w:p>
        </w:tc>
        <w:tc>
          <w:tcPr>
            <w:tcW w:w="5760" w:type="dxa"/>
          </w:tcPr>
          <w:p w14:paraId="6849822F" w14:textId="5A60D136" w:rsidR="003F27BD" w:rsidRDefault="003F27BD" w:rsidP="003F27BD">
            <w:pPr>
              <w:pStyle w:val="NOINDENT"/>
              <w:spacing w:after="0" w:line="240" w:lineRule="auto"/>
              <w:jc w:val="left"/>
            </w:pPr>
            <w:r w:rsidRPr="00CC25BC">
              <w:t>Provide copies of all documentation in the possession or control of the PUC and its Staff that demonstrate that any cost, tax, assessment or expense in SUBURBAN's proposed water utility cost of service (or revenue requirement) rate application is not reasonable and necessary. With respect to each item produced, identify with specificity which cost or expense is being challenged and the expert witness that will sponsor that document and this opinion evidence at trial.</w:t>
            </w:r>
          </w:p>
        </w:tc>
        <w:tc>
          <w:tcPr>
            <w:tcW w:w="2340" w:type="dxa"/>
          </w:tcPr>
          <w:p w14:paraId="671441E7" w14:textId="6DE4F3C2" w:rsidR="003F27BD" w:rsidRDefault="003F27BD" w:rsidP="003F27BD">
            <w:pPr>
              <w:pStyle w:val="NOINDENT"/>
              <w:spacing w:after="0" w:line="240" w:lineRule="auto"/>
              <w:jc w:val="left"/>
            </w:pPr>
            <w:r w:rsidRPr="00967215">
              <w:t>Questions directed to “you” or “the PUC and its Staff” are vague, overly broad, unduly burdensome</w:t>
            </w:r>
          </w:p>
        </w:tc>
        <w:tc>
          <w:tcPr>
            <w:tcW w:w="3690" w:type="dxa"/>
          </w:tcPr>
          <w:p w14:paraId="0F312C4A" w14:textId="3B5180C7" w:rsidR="003F27BD" w:rsidRDefault="003F27BD" w:rsidP="003F27BD">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3F27BD" w14:paraId="0FB3CD43" w14:textId="77777777" w:rsidTr="002902C8">
        <w:tc>
          <w:tcPr>
            <w:tcW w:w="1075" w:type="dxa"/>
          </w:tcPr>
          <w:p w14:paraId="6405AFE4" w14:textId="71C454BE" w:rsidR="003F27BD" w:rsidRDefault="003F27BD" w:rsidP="003F27BD">
            <w:pPr>
              <w:pStyle w:val="NOINDENT"/>
              <w:spacing w:after="0" w:line="240" w:lineRule="auto"/>
              <w:jc w:val="left"/>
            </w:pPr>
            <w:r>
              <w:t>1-7</w:t>
            </w:r>
          </w:p>
        </w:tc>
        <w:tc>
          <w:tcPr>
            <w:tcW w:w="5760" w:type="dxa"/>
          </w:tcPr>
          <w:p w14:paraId="4939B08B" w14:textId="4A7B543B" w:rsidR="003F27BD" w:rsidRDefault="003F27BD" w:rsidP="003F27BD">
            <w:pPr>
              <w:pStyle w:val="NOINDENT"/>
              <w:spacing w:after="0" w:line="240" w:lineRule="auto"/>
              <w:jc w:val="left"/>
            </w:pPr>
            <w:r w:rsidRPr="00CC25BC">
              <w:t>Provide copies of all documentation in the possession or control of the PUC and its Staff that demonstrate that any item or plant or investment in SUBURBAN's proposed water utility rate base (a/k/a invested capital) is not reasonably priced or includable for ratemaking purposes. With respect to each item produced, identity with specificity which individual item of plant or investment is being challenged and the expert witness that will sponsor that document and this opinion evidence at trial.</w:t>
            </w:r>
          </w:p>
        </w:tc>
        <w:tc>
          <w:tcPr>
            <w:tcW w:w="2340" w:type="dxa"/>
          </w:tcPr>
          <w:p w14:paraId="4536A1DB" w14:textId="5D6837FD" w:rsidR="003F27BD" w:rsidRDefault="003F27BD" w:rsidP="003F27BD">
            <w:pPr>
              <w:pStyle w:val="NOINDENT"/>
              <w:spacing w:after="0" w:line="240" w:lineRule="auto"/>
              <w:jc w:val="left"/>
            </w:pPr>
            <w:r w:rsidRPr="00967215">
              <w:t>Questions directed to “you” or “the PUC and its Staff” are vague, overly broad, unduly burdensome</w:t>
            </w:r>
          </w:p>
        </w:tc>
        <w:tc>
          <w:tcPr>
            <w:tcW w:w="3690" w:type="dxa"/>
          </w:tcPr>
          <w:p w14:paraId="5BEC34D6" w14:textId="0D1C4B96" w:rsidR="003F27BD" w:rsidRDefault="003F27BD" w:rsidP="003F27BD">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3F27BD" w14:paraId="02DDF178" w14:textId="77777777" w:rsidTr="002902C8">
        <w:tc>
          <w:tcPr>
            <w:tcW w:w="1075" w:type="dxa"/>
          </w:tcPr>
          <w:p w14:paraId="77B547A0" w14:textId="13F3E819" w:rsidR="003F27BD" w:rsidRDefault="003F27BD" w:rsidP="003F27BD">
            <w:pPr>
              <w:pStyle w:val="NOINDENT"/>
              <w:spacing w:after="0" w:line="240" w:lineRule="auto"/>
              <w:jc w:val="left"/>
            </w:pPr>
            <w:r>
              <w:t>1-8</w:t>
            </w:r>
          </w:p>
        </w:tc>
        <w:tc>
          <w:tcPr>
            <w:tcW w:w="5760" w:type="dxa"/>
          </w:tcPr>
          <w:p w14:paraId="0089B96B" w14:textId="036E24BA" w:rsidR="003F27BD" w:rsidRDefault="003F27BD" w:rsidP="003F27BD">
            <w:pPr>
              <w:pStyle w:val="NOINDENT"/>
              <w:spacing w:after="0" w:line="240" w:lineRule="auto"/>
              <w:jc w:val="left"/>
            </w:pPr>
            <w:r w:rsidRPr="003F27BD">
              <w:t>Provide copies of all documentation in the possession or control of the PUC and its Staff that demonstrate that any item of plant or investment in SUBURBAN's proposed water utility rate base is not used and useful for ratemaking purposes. With respect to each item produced, identify with specificity which individual item of plant or investment is being challenged and the expert witness that will sponsor that document and this opinion evidence at trial.</w:t>
            </w:r>
          </w:p>
        </w:tc>
        <w:tc>
          <w:tcPr>
            <w:tcW w:w="2340" w:type="dxa"/>
          </w:tcPr>
          <w:p w14:paraId="3E9AEDC0" w14:textId="5BF7312D" w:rsidR="003F27BD" w:rsidRDefault="003F27BD" w:rsidP="003F27BD">
            <w:pPr>
              <w:pStyle w:val="NOINDENT"/>
              <w:spacing w:after="0" w:line="240" w:lineRule="auto"/>
              <w:jc w:val="left"/>
            </w:pPr>
            <w:r w:rsidRPr="00967215">
              <w:t>Questions directed to “you” or “the PUC and its Staff” are vague, overly broad, unduly burdensome</w:t>
            </w:r>
          </w:p>
        </w:tc>
        <w:tc>
          <w:tcPr>
            <w:tcW w:w="3690" w:type="dxa"/>
          </w:tcPr>
          <w:p w14:paraId="589FBB36" w14:textId="56BB2F8B" w:rsidR="003F27BD" w:rsidRDefault="003F27BD" w:rsidP="003F27BD">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3F27BD" w14:paraId="032BAB8E" w14:textId="77777777" w:rsidTr="002902C8">
        <w:tc>
          <w:tcPr>
            <w:tcW w:w="1075" w:type="dxa"/>
          </w:tcPr>
          <w:p w14:paraId="5216AAF4" w14:textId="0F1BD04A" w:rsidR="003F27BD" w:rsidRDefault="003F27BD" w:rsidP="003F27BD">
            <w:pPr>
              <w:pStyle w:val="NOINDENT"/>
              <w:spacing w:after="0" w:line="240" w:lineRule="auto"/>
              <w:jc w:val="left"/>
            </w:pPr>
            <w:r>
              <w:lastRenderedPageBreak/>
              <w:t>1-9</w:t>
            </w:r>
          </w:p>
        </w:tc>
        <w:tc>
          <w:tcPr>
            <w:tcW w:w="5760" w:type="dxa"/>
          </w:tcPr>
          <w:p w14:paraId="4AA935EC" w14:textId="01E7F403" w:rsidR="003F27BD" w:rsidRDefault="003F27BD" w:rsidP="003F27BD">
            <w:pPr>
              <w:pStyle w:val="NOINDENT"/>
              <w:spacing w:after="0" w:line="240" w:lineRule="auto"/>
              <w:jc w:val="left"/>
            </w:pPr>
            <w:r w:rsidRPr="003F27BD">
              <w:t>Provide copies of all documentation in the possession or control of the PUC that demonstrate that any component of SUBURBAN's proposed capital structure is inappropriate for water utility ratemaking purposes in this docket. With respect to each item produced, identify with specificity which component is being challenged and the expert witness that will sponsor that document and this opinion evidence at trial.</w:t>
            </w:r>
          </w:p>
        </w:tc>
        <w:tc>
          <w:tcPr>
            <w:tcW w:w="2340" w:type="dxa"/>
          </w:tcPr>
          <w:p w14:paraId="58866C0F" w14:textId="2D6E073D" w:rsidR="003F27BD" w:rsidRDefault="003F27BD" w:rsidP="003F27BD">
            <w:pPr>
              <w:pStyle w:val="NOINDENT"/>
              <w:spacing w:after="0" w:line="240" w:lineRule="auto"/>
              <w:jc w:val="left"/>
            </w:pPr>
            <w:r w:rsidRPr="00967215">
              <w:t>Questions directed to “you” or “the PUC and its Staff” are vague, overly broad, unduly burdensome</w:t>
            </w:r>
          </w:p>
        </w:tc>
        <w:tc>
          <w:tcPr>
            <w:tcW w:w="3690" w:type="dxa"/>
          </w:tcPr>
          <w:p w14:paraId="37EC66AC" w14:textId="552A8B81" w:rsidR="003F27BD" w:rsidRDefault="003F27BD" w:rsidP="003F27BD">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3F27BD" w14:paraId="4BE29D08" w14:textId="77777777" w:rsidTr="002902C8">
        <w:tc>
          <w:tcPr>
            <w:tcW w:w="1075" w:type="dxa"/>
          </w:tcPr>
          <w:p w14:paraId="37E49CBE" w14:textId="0EBE955E" w:rsidR="003F27BD" w:rsidRDefault="003F27BD" w:rsidP="003F27BD">
            <w:pPr>
              <w:pStyle w:val="NOINDENT"/>
              <w:spacing w:after="0" w:line="240" w:lineRule="auto"/>
              <w:jc w:val="left"/>
            </w:pPr>
            <w:r>
              <w:t>1-10</w:t>
            </w:r>
          </w:p>
        </w:tc>
        <w:tc>
          <w:tcPr>
            <w:tcW w:w="5760" w:type="dxa"/>
          </w:tcPr>
          <w:p w14:paraId="585DE6E2" w14:textId="04D24717" w:rsidR="003F27BD" w:rsidRDefault="003F27BD" w:rsidP="003F27BD">
            <w:pPr>
              <w:pStyle w:val="NOINDENT"/>
              <w:spacing w:after="0" w:line="240" w:lineRule="auto"/>
              <w:jc w:val="left"/>
            </w:pPr>
            <w:r w:rsidRPr="003F27BD">
              <w:t>Provide copies of all documentation in the possession or control of the PUC and its Staff that demonstrate that any of SUBURBAN s proposed rate of return on any component of its capital structure is inappropriate for water utility ratemaking purposes in this docket. With respect to each item produced, identify with specificity which rate of return on which component is being challenged and the expert witness that will sponsor that document and this opinion evidence at trial.</w:t>
            </w:r>
          </w:p>
        </w:tc>
        <w:tc>
          <w:tcPr>
            <w:tcW w:w="2340" w:type="dxa"/>
          </w:tcPr>
          <w:p w14:paraId="256F5F58" w14:textId="58C48DC1" w:rsidR="003F27BD" w:rsidRDefault="003F27BD" w:rsidP="003F27BD">
            <w:pPr>
              <w:pStyle w:val="NOINDENT"/>
              <w:spacing w:after="0" w:line="240" w:lineRule="auto"/>
              <w:jc w:val="left"/>
            </w:pPr>
            <w:r w:rsidRPr="00967215">
              <w:t>Questions directed to “you” or “the PUC and its Staff” are vague, overly broad, unduly burdensome</w:t>
            </w:r>
          </w:p>
        </w:tc>
        <w:tc>
          <w:tcPr>
            <w:tcW w:w="3690" w:type="dxa"/>
          </w:tcPr>
          <w:p w14:paraId="3CA97462" w14:textId="392E3E81" w:rsidR="003F27BD" w:rsidRDefault="003F27BD" w:rsidP="003F27BD">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3F27BD" w14:paraId="575B30BC" w14:textId="77777777" w:rsidTr="002902C8">
        <w:tc>
          <w:tcPr>
            <w:tcW w:w="1075" w:type="dxa"/>
          </w:tcPr>
          <w:p w14:paraId="39E8461C" w14:textId="4074E83A" w:rsidR="003F27BD" w:rsidRDefault="003F27BD" w:rsidP="003F27BD">
            <w:pPr>
              <w:pStyle w:val="NOINDENT"/>
              <w:spacing w:after="0" w:line="240" w:lineRule="auto"/>
              <w:jc w:val="left"/>
            </w:pPr>
            <w:r>
              <w:t>1-11</w:t>
            </w:r>
          </w:p>
        </w:tc>
        <w:tc>
          <w:tcPr>
            <w:tcW w:w="5760" w:type="dxa"/>
          </w:tcPr>
          <w:p w14:paraId="1ED66675" w14:textId="38C1958E" w:rsidR="003F27BD" w:rsidRDefault="003F27BD" w:rsidP="003F27BD">
            <w:pPr>
              <w:pStyle w:val="NOINDENT"/>
              <w:spacing w:after="0" w:line="240" w:lineRule="auto"/>
              <w:jc w:val="left"/>
            </w:pPr>
            <w:r w:rsidRPr="003F27BD">
              <w:t>Provide copies of all documentation in the possession or control of the PUC and its Staff that demonstrate that any of SUBURBAN's proposed rate of return on any component of its capital structure is inappropriate for water utility ratemaking purposes in this docket. With respect to each item produced, identify with specificity which rate of return on which component is being challenged and the expert witness that will sponsor that document and this opinion evidence at trial.</w:t>
            </w:r>
          </w:p>
        </w:tc>
        <w:tc>
          <w:tcPr>
            <w:tcW w:w="2340" w:type="dxa"/>
          </w:tcPr>
          <w:p w14:paraId="22255885" w14:textId="2D682145" w:rsidR="003F27BD" w:rsidRDefault="003F27BD" w:rsidP="003F27BD">
            <w:pPr>
              <w:pStyle w:val="NOINDENT"/>
              <w:spacing w:after="0" w:line="240" w:lineRule="auto"/>
              <w:jc w:val="left"/>
            </w:pPr>
            <w:r w:rsidRPr="00967215">
              <w:t>Questions directed to “you” or “the PUC and its Staff” are vague, overly broad, unduly burdensome</w:t>
            </w:r>
          </w:p>
        </w:tc>
        <w:tc>
          <w:tcPr>
            <w:tcW w:w="3690" w:type="dxa"/>
          </w:tcPr>
          <w:p w14:paraId="0DC19AC5" w14:textId="0420B8D7" w:rsidR="003F27BD" w:rsidRDefault="003F27BD" w:rsidP="003F27BD">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3F27BD" w14:paraId="312A952E" w14:textId="77777777" w:rsidTr="002902C8">
        <w:tc>
          <w:tcPr>
            <w:tcW w:w="1075" w:type="dxa"/>
          </w:tcPr>
          <w:p w14:paraId="3B34BF14" w14:textId="5FFDD1EF" w:rsidR="003F27BD" w:rsidRDefault="003F27BD" w:rsidP="003F27BD">
            <w:pPr>
              <w:pStyle w:val="NOINDENT"/>
              <w:spacing w:after="0" w:line="240" w:lineRule="auto"/>
              <w:jc w:val="left"/>
            </w:pPr>
            <w:r>
              <w:t>1-12</w:t>
            </w:r>
          </w:p>
        </w:tc>
        <w:tc>
          <w:tcPr>
            <w:tcW w:w="5760" w:type="dxa"/>
          </w:tcPr>
          <w:p w14:paraId="7193380E" w14:textId="35272052" w:rsidR="003F27BD" w:rsidRDefault="003F27BD" w:rsidP="003F27BD">
            <w:pPr>
              <w:pStyle w:val="NOINDENT"/>
              <w:spacing w:after="0" w:line="240" w:lineRule="auto"/>
              <w:jc w:val="left"/>
            </w:pPr>
            <w:r w:rsidRPr="003F27BD">
              <w:t xml:space="preserve">Provide copies of all documentation in the possession or control of the PUC and its Staff that demonstrate that any component of SUBURBAN's proposed rate design is inappropriate for water utility ratemaking purposes in this docket. With respect to each item produced, identify with specificity which rate design component is being </w:t>
            </w:r>
            <w:r w:rsidRPr="003F27BD">
              <w:lastRenderedPageBreak/>
              <w:t>challenged and the expert witness that will sponsor that document and this opinion evidence at trial.</w:t>
            </w:r>
          </w:p>
        </w:tc>
        <w:tc>
          <w:tcPr>
            <w:tcW w:w="2340" w:type="dxa"/>
          </w:tcPr>
          <w:p w14:paraId="37DA7077" w14:textId="2CD0C929" w:rsidR="003F27BD" w:rsidRDefault="003F27BD" w:rsidP="003F27BD">
            <w:pPr>
              <w:pStyle w:val="NOINDENT"/>
              <w:spacing w:after="0" w:line="240" w:lineRule="auto"/>
              <w:jc w:val="left"/>
            </w:pPr>
            <w:r w:rsidRPr="00967215">
              <w:lastRenderedPageBreak/>
              <w:t>Questions directed to “you” or “the PUC and its Staff” are vague, overly broad, unduly burdensome</w:t>
            </w:r>
          </w:p>
        </w:tc>
        <w:tc>
          <w:tcPr>
            <w:tcW w:w="3690" w:type="dxa"/>
          </w:tcPr>
          <w:p w14:paraId="521956FA" w14:textId="5110319F" w:rsidR="003F27BD" w:rsidRDefault="003F27BD" w:rsidP="003F27BD">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CE3CAA" w14:paraId="1F36C725" w14:textId="77777777" w:rsidTr="002902C8">
        <w:tc>
          <w:tcPr>
            <w:tcW w:w="1075" w:type="dxa"/>
          </w:tcPr>
          <w:p w14:paraId="69E34BCF" w14:textId="6818CA3C" w:rsidR="00CE3CAA" w:rsidRDefault="00CE3CAA" w:rsidP="00CE3CAA">
            <w:pPr>
              <w:pStyle w:val="NOINDENT"/>
              <w:spacing w:after="0" w:line="240" w:lineRule="auto"/>
              <w:jc w:val="left"/>
            </w:pPr>
            <w:r>
              <w:t>1-14</w:t>
            </w:r>
          </w:p>
        </w:tc>
        <w:tc>
          <w:tcPr>
            <w:tcW w:w="5760" w:type="dxa"/>
          </w:tcPr>
          <w:p w14:paraId="4FE037AA" w14:textId="1574079A" w:rsidR="00CE3CAA" w:rsidRDefault="00CE3CAA" w:rsidP="00CE3CAA">
            <w:pPr>
              <w:pStyle w:val="NOINDENT"/>
              <w:spacing w:after="0" w:line="240" w:lineRule="auto"/>
              <w:jc w:val="left"/>
            </w:pPr>
            <w:r w:rsidRPr="003F27BD">
              <w:t>Provide copies of all documentation in the possession or control of the PUC and its Staff that demonstrate that any non-service fee or charge (water tariff) proposed by SUBURBAN is inappropriate. With respect to each item produced, identify with specificity which fee or charge is being challenged and the expert witness that will sponsor that document and this opinion evidence at trial.</w:t>
            </w:r>
          </w:p>
        </w:tc>
        <w:tc>
          <w:tcPr>
            <w:tcW w:w="2340" w:type="dxa"/>
          </w:tcPr>
          <w:p w14:paraId="67C44B13" w14:textId="0032EA31" w:rsidR="00CE3CAA" w:rsidRDefault="00CE3CAA" w:rsidP="00CE3CAA">
            <w:pPr>
              <w:pStyle w:val="NOINDENT"/>
              <w:spacing w:after="0" w:line="240" w:lineRule="auto"/>
              <w:jc w:val="left"/>
            </w:pPr>
            <w:r w:rsidRPr="00967215">
              <w:t>Questions directed to “you” or “the PUC and its Staff” are vague, overly broad, unduly burdensome</w:t>
            </w:r>
          </w:p>
        </w:tc>
        <w:tc>
          <w:tcPr>
            <w:tcW w:w="3690" w:type="dxa"/>
          </w:tcPr>
          <w:p w14:paraId="7080FB54" w14:textId="13ABE4BD" w:rsidR="00CE3CAA" w:rsidRDefault="00CE3CAA" w:rsidP="00CE3CAA">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CE3CAA" w14:paraId="51414968" w14:textId="77777777" w:rsidTr="002902C8">
        <w:tc>
          <w:tcPr>
            <w:tcW w:w="1075" w:type="dxa"/>
          </w:tcPr>
          <w:p w14:paraId="758F153F" w14:textId="1A134F85" w:rsidR="00CE3CAA" w:rsidRDefault="00CE3CAA" w:rsidP="00CE3CAA">
            <w:pPr>
              <w:pStyle w:val="NOINDENT"/>
              <w:spacing w:after="0" w:line="240" w:lineRule="auto"/>
              <w:jc w:val="left"/>
            </w:pPr>
            <w:r>
              <w:t>1-15</w:t>
            </w:r>
          </w:p>
        </w:tc>
        <w:tc>
          <w:tcPr>
            <w:tcW w:w="5760" w:type="dxa"/>
          </w:tcPr>
          <w:p w14:paraId="0D2F0821" w14:textId="17D5066E" w:rsidR="00CE3CAA" w:rsidRDefault="00CE3CAA" w:rsidP="00CE3CAA">
            <w:pPr>
              <w:pStyle w:val="NOINDENT"/>
              <w:spacing w:after="0" w:line="240" w:lineRule="auto"/>
              <w:jc w:val="left"/>
            </w:pPr>
            <w:r w:rsidRPr="003F27BD">
              <w:t>Provide copies of all documentation in the possession or control of the PUC and its Staff that demonstrate that any component, section or provision of SUBURBAN s proposed water utility tariff should not be approved in this docket. With respect to each item produced, identify with specificity which tariff component, section or provision is being challenged and the expert witness that will sponsor that document and this opinion evidence at trial.</w:t>
            </w:r>
          </w:p>
        </w:tc>
        <w:tc>
          <w:tcPr>
            <w:tcW w:w="2340" w:type="dxa"/>
          </w:tcPr>
          <w:p w14:paraId="6057964E" w14:textId="427D9F89" w:rsidR="00CE3CAA" w:rsidRDefault="00CE3CAA" w:rsidP="00CE3CAA">
            <w:pPr>
              <w:pStyle w:val="NOINDENT"/>
              <w:spacing w:after="0" w:line="240" w:lineRule="auto"/>
              <w:jc w:val="left"/>
            </w:pPr>
            <w:r w:rsidRPr="00967215">
              <w:t>Questions directed to “you” or “the PUC and its Staff” are vague, overly broad, unduly burdensome</w:t>
            </w:r>
          </w:p>
        </w:tc>
        <w:tc>
          <w:tcPr>
            <w:tcW w:w="3690" w:type="dxa"/>
          </w:tcPr>
          <w:p w14:paraId="1B2E10A5" w14:textId="06E7AE37" w:rsidR="00CE3CAA" w:rsidRDefault="00CE3CAA" w:rsidP="00CE3CAA">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CE3CAA" w14:paraId="07A9A5FE" w14:textId="77777777" w:rsidTr="002902C8">
        <w:tc>
          <w:tcPr>
            <w:tcW w:w="1075" w:type="dxa"/>
          </w:tcPr>
          <w:p w14:paraId="29803618" w14:textId="71DE4E1F" w:rsidR="00CE3CAA" w:rsidRDefault="00CE3CAA" w:rsidP="00CE3CAA">
            <w:pPr>
              <w:pStyle w:val="NOINDENT"/>
              <w:spacing w:after="0" w:line="240" w:lineRule="auto"/>
              <w:jc w:val="left"/>
            </w:pPr>
            <w:r>
              <w:t>1-16</w:t>
            </w:r>
          </w:p>
        </w:tc>
        <w:tc>
          <w:tcPr>
            <w:tcW w:w="5760" w:type="dxa"/>
          </w:tcPr>
          <w:p w14:paraId="36A81069" w14:textId="67E5B058" w:rsidR="00CE3CAA" w:rsidRDefault="00CE3CAA" w:rsidP="00CE3CAA">
            <w:pPr>
              <w:pStyle w:val="NOINDENT"/>
              <w:spacing w:after="0" w:line="240" w:lineRule="auto"/>
              <w:jc w:val="left"/>
            </w:pPr>
            <w:r w:rsidRPr="003F27BD">
              <w:t>Provide copies of all documentation in the possession or control of the PUC and its Staff that indicate that the improvements to SUBURBAN's water utility plant which are in SUBURBAN’ plans for improvement in this case are not necessary and needed, and identify how SUBURBAN can obtain the necessary funding to make the upgrades, improvements and repairs the TCEQ would have SUBURBAN make to bring its water system into conformance with TCEQ rules, and indicate how this would be accomplished.</w:t>
            </w:r>
          </w:p>
        </w:tc>
        <w:tc>
          <w:tcPr>
            <w:tcW w:w="2340" w:type="dxa"/>
          </w:tcPr>
          <w:p w14:paraId="688A4FE1" w14:textId="4C2F20D4" w:rsidR="00CE3CAA" w:rsidRDefault="00CE3CAA" w:rsidP="00CE3CAA">
            <w:pPr>
              <w:pStyle w:val="NOINDENT"/>
              <w:spacing w:after="0" w:line="240" w:lineRule="auto"/>
              <w:jc w:val="left"/>
            </w:pPr>
            <w:r w:rsidRPr="00967215">
              <w:t>Questions directed to “you” or “the PUC and its Staff” are vague, overly broad, unduly burdensome</w:t>
            </w:r>
          </w:p>
        </w:tc>
        <w:tc>
          <w:tcPr>
            <w:tcW w:w="3690" w:type="dxa"/>
          </w:tcPr>
          <w:p w14:paraId="1D274C5F" w14:textId="5830B5EA" w:rsidR="00CE3CAA" w:rsidRDefault="00CE3CAA" w:rsidP="00CE3CAA">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CE3CAA" w14:paraId="0893102F" w14:textId="77777777" w:rsidTr="002902C8">
        <w:tc>
          <w:tcPr>
            <w:tcW w:w="1075" w:type="dxa"/>
          </w:tcPr>
          <w:p w14:paraId="7DB30AC2" w14:textId="7867ECED" w:rsidR="00CE3CAA" w:rsidRDefault="00CE3CAA" w:rsidP="00CE3CAA">
            <w:pPr>
              <w:pStyle w:val="NOINDENT"/>
              <w:spacing w:after="0" w:line="240" w:lineRule="auto"/>
              <w:jc w:val="left"/>
            </w:pPr>
            <w:r>
              <w:t>1-17</w:t>
            </w:r>
          </w:p>
        </w:tc>
        <w:tc>
          <w:tcPr>
            <w:tcW w:w="5760" w:type="dxa"/>
          </w:tcPr>
          <w:p w14:paraId="58B0B98C" w14:textId="42540673" w:rsidR="00CE3CAA" w:rsidRDefault="00CE3CAA" w:rsidP="00CE3CAA">
            <w:pPr>
              <w:pStyle w:val="NOINDENT"/>
              <w:spacing w:after="0" w:line="240" w:lineRule="auto"/>
              <w:jc w:val="left"/>
            </w:pPr>
            <w:r w:rsidRPr="00CE3CAA">
              <w:t xml:space="preserve">Provide copies of all documentation in the possession or control of the PUC and its Staff that indicate and show how the company can make improvements to SUBURBAN's water utility plant and facilities that the State of Texas would have the company bring it into </w:t>
            </w:r>
            <w:r w:rsidRPr="00CE3CAA">
              <w:lastRenderedPageBreak/>
              <w:t>conformance with TCEQ and PUC rules and with provisions of the Texas Water Code without the use of the instant rate increase and indicate how this would be accomplished.</w:t>
            </w:r>
          </w:p>
        </w:tc>
        <w:tc>
          <w:tcPr>
            <w:tcW w:w="2340" w:type="dxa"/>
          </w:tcPr>
          <w:p w14:paraId="0ECB207B" w14:textId="3577BDAA" w:rsidR="00CE3CAA" w:rsidRDefault="00CE3CAA" w:rsidP="00CE3CAA">
            <w:pPr>
              <w:pStyle w:val="NOINDENT"/>
              <w:spacing w:after="0" w:line="240" w:lineRule="auto"/>
              <w:jc w:val="left"/>
            </w:pPr>
            <w:r w:rsidRPr="00967215">
              <w:lastRenderedPageBreak/>
              <w:t>Questions directed to “you” or “the PUC and its Staff” are vague, overly broad, unduly burdensome</w:t>
            </w:r>
          </w:p>
        </w:tc>
        <w:tc>
          <w:tcPr>
            <w:tcW w:w="3690" w:type="dxa"/>
          </w:tcPr>
          <w:p w14:paraId="21A9C263" w14:textId="58FC6C46" w:rsidR="00CE3CAA" w:rsidRDefault="00CE3CAA" w:rsidP="00CE3CAA">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w:t>
            </w:r>
            <w:r w:rsidRPr="005B3AA4">
              <w:lastRenderedPageBreak/>
              <w:t>the Commissi</w:t>
            </w:r>
            <w:r>
              <w:t>on’s Legal and Water Utilities divisions.</w:t>
            </w:r>
          </w:p>
        </w:tc>
      </w:tr>
      <w:tr w:rsidR="00CE3CAA" w14:paraId="5B82E3AC" w14:textId="77777777" w:rsidTr="002902C8">
        <w:tc>
          <w:tcPr>
            <w:tcW w:w="1075" w:type="dxa"/>
          </w:tcPr>
          <w:p w14:paraId="5FB38EB6" w14:textId="45F92F11" w:rsidR="00CE3CAA" w:rsidRDefault="00CE3CAA" w:rsidP="00CE3CAA">
            <w:pPr>
              <w:pStyle w:val="NOINDENT"/>
              <w:spacing w:after="0" w:line="240" w:lineRule="auto"/>
              <w:jc w:val="left"/>
            </w:pPr>
            <w:r>
              <w:lastRenderedPageBreak/>
              <w:t>1-18</w:t>
            </w:r>
          </w:p>
        </w:tc>
        <w:tc>
          <w:tcPr>
            <w:tcW w:w="5760" w:type="dxa"/>
          </w:tcPr>
          <w:p w14:paraId="0676C88B" w14:textId="6B25411A" w:rsidR="00CE3CAA" w:rsidRDefault="00CE3CAA" w:rsidP="00CE3CAA">
            <w:pPr>
              <w:pStyle w:val="NOINDENT"/>
              <w:spacing w:after="0" w:line="240" w:lineRule="auto"/>
              <w:jc w:val="left"/>
            </w:pPr>
            <w:r w:rsidRPr="00CE3CAA">
              <w:t>Provide copies of all documentation in the possession or control of the PUC and its Staff that demonstrate which rate case expenses incurred by SUBURBAN should be recoverable through rates. i.e., included in the revenue requirement or surcharged. With respect to each item produced, identify with specificity which expenses and the expert witness that will sponsor that document and this opinion evidence at trial.</w:t>
            </w:r>
          </w:p>
        </w:tc>
        <w:tc>
          <w:tcPr>
            <w:tcW w:w="2340" w:type="dxa"/>
          </w:tcPr>
          <w:p w14:paraId="15F8299B" w14:textId="092596D7" w:rsidR="00CE3CAA" w:rsidRDefault="00CE3CAA" w:rsidP="00CE3CAA">
            <w:pPr>
              <w:pStyle w:val="NOINDENT"/>
              <w:spacing w:after="0" w:line="240" w:lineRule="auto"/>
              <w:jc w:val="left"/>
            </w:pPr>
            <w:r w:rsidRPr="00967215">
              <w:t>Questions directed to “you” or “the PUC and its Staff” are vague, overly broad, unduly burdensome</w:t>
            </w:r>
          </w:p>
        </w:tc>
        <w:tc>
          <w:tcPr>
            <w:tcW w:w="3690" w:type="dxa"/>
          </w:tcPr>
          <w:p w14:paraId="6C60E01F" w14:textId="3ACF888E" w:rsidR="00CE3CAA" w:rsidRDefault="00CE3CAA" w:rsidP="00CE3CAA">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CE3CAA" w14:paraId="234CD6B4" w14:textId="77777777" w:rsidTr="002902C8">
        <w:tc>
          <w:tcPr>
            <w:tcW w:w="1075" w:type="dxa"/>
          </w:tcPr>
          <w:p w14:paraId="53C6BD93" w14:textId="038F7978" w:rsidR="00CE3CAA" w:rsidRDefault="00CE3CAA" w:rsidP="00CE3CAA">
            <w:pPr>
              <w:pStyle w:val="NOINDENT"/>
              <w:spacing w:after="0" w:line="240" w:lineRule="auto"/>
              <w:jc w:val="left"/>
            </w:pPr>
            <w:r>
              <w:t>1-19</w:t>
            </w:r>
          </w:p>
        </w:tc>
        <w:tc>
          <w:tcPr>
            <w:tcW w:w="5760" w:type="dxa"/>
          </w:tcPr>
          <w:p w14:paraId="0A63873F" w14:textId="6D2A3A22" w:rsidR="00CE3CAA" w:rsidRDefault="00CE3CAA" w:rsidP="00CE3CAA">
            <w:pPr>
              <w:pStyle w:val="NOINDENT"/>
              <w:spacing w:after="0" w:line="240" w:lineRule="auto"/>
              <w:jc w:val="left"/>
            </w:pPr>
            <w:r w:rsidRPr="00CE3CAA">
              <w:t>Provide copies of all documentation in the possession or control of the PUC and its Staff regarding any water utility cost of service allocations proposed by SUBURBAN that the PUC and its Staff claim are incorrect or otherwise inappropriate for ratemaking purposes in this docket. With respect to each item produced, identify with specificity each the challenged allocation and the expert witness that will sponsor that document and this opinion evidence at trial.</w:t>
            </w:r>
          </w:p>
        </w:tc>
        <w:tc>
          <w:tcPr>
            <w:tcW w:w="2340" w:type="dxa"/>
          </w:tcPr>
          <w:p w14:paraId="2748435F" w14:textId="7EAE1E41" w:rsidR="00CE3CAA" w:rsidRDefault="00CE3CAA" w:rsidP="00CE3CAA">
            <w:pPr>
              <w:pStyle w:val="NOINDENT"/>
              <w:spacing w:after="0" w:line="240" w:lineRule="auto"/>
              <w:jc w:val="left"/>
            </w:pPr>
            <w:r w:rsidRPr="00967215">
              <w:t>Questions directed to “you” or “the PUC and its Staff” are vague, overly broad, unduly burdensome</w:t>
            </w:r>
          </w:p>
        </w:tc>
        <w:tc>
          <w:tcPr>
            <w:tcW w:w="3690" w:type="dxa"/>
          </w:tcPr>
          <w:p w14:paraId="1A4D51EE" w14:textId="6089F162" w:rsidR="00CE3CAA" w:rsidRDefault="00CE3CAA" w:rsidP="00CE3CAA">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CE3CAA" w14:paraId="259E9569" w14:textId="77777777" w:rsidTr="002902C8">
        <w:tc>
          <w:tcPr>
            <w:tcW w:w="1075" w:type="dxa"/>
          </w:tcPr>
          <w:p w14:paraId="3655FD60" w14:textId="32339F5A" w:rsidR="00CE3CAA" w:rsidRDefault="00CE3CAA" w:rsidP="00CE3CAA">
            <w:pPr>
              <w:pStyle w:val="NOINDENT"/>
              <w:spacing w:after="0" w:line="240" w:lineRule="auto"/>
              <w:jc w:val="left"/>
            </w:pPr>
            <w:r>
              <w:t>1-20</w:t>
            </w:r>
          </w:p>
        </w:tc>
        <w:tc>
          <w:tcPr>
            <w:tcW w:w="5760" w:type="dxa"/>
          </w:tcPr>
          <w:p w14:paraId="1BE61BD3" w14:textId="392FC51A" w:rsidR="00CE3CAA" w:rsidRDefault="00A91AD2" w:rsidP="00CE3CAA">
            <w:pPr>
              <w:pStyle w:val="NOINDENT"/>
              <w:spacing w:after="0" w:line="240" w:lineRule="auto"/>
              <w:jc w:val="left"/>
            </w:pPr>
            <w:r w:rsidRPr="00A91AD2">
              <w:t>Provide copies of all documentation in the possession or control of the PUC and its Staff that identify any water utility rate base allocations proposed by SUBURBAN that the PUC and its Staff believe are incorrect or otherwise inappropriate for ratemaking purposes in this docket. With respect to each item produced, identify with specificity the challenged allocation and the expert witness that will sponsor that document and this opinion evidence at trial.</w:t>
            </w:r>
          </w:p>
        </w:tc>
        <w:tc>
          <w:tcPr>
            <w:tcW w:w="2340" w:type="dxa"/>
          </w:tcPr>
          <w:p w14:paraId="65C64039" w14:textId="34DD2E42" w:rsidR="00CE3CAA" w:rsidRDefault="00CE3CAA" w:rsidP="00CE3CAA">
            <w:pPr>
              <w:pStyle w:val="NOINDENT"/>
              <w:spacing w:after="0" w:line="240" w:lineRule="auto"/>
              <w:jc w:val="left"/>
            </w:pPr>
            <w:r w:rsidRPr="00967215">
              <w:t>Questions directed to “you” or “the PUC and its Staff” are vague, overly broad, unduly burdensome</w:t>
            </w:r>
          </w:p>
        </w:tc>
        <w:tc>
          <w:tcPr>
            <w:tcW w:w="3690" w:type="dxa"/>
          </w:tcPr>
          <w:p w14:paraId="019AAAFE" w14:textId="0164288A" w:rsidR="00CE3CAA" w:rsidRDefault="00CE3CAA" w:rsidP="00CE3CAA">
            <w:pPr>
              <w:pStyle w:val="NOINDENT"/>
              <w:spacing w:after="0" w:line="240" w:lineRule="auto"/>
              <w:jc w:val="left"/>
            </w:pPr>
            <w:r>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w:t>
            </w:r>
          </w:p>
        </w:tc>
      </w:tr>
      <w:tr w:rsidR="00CE3CAA" w14:paraId="45FD6268" w14:textId="77777777" w:rsidTr="002902C8">
        <w:tc>
          <w:tcPr>
            <w:tcW w:w="1075" w:type="dxa"/>
          </w:tcPr>
          <w:p w14:paraId="62724961" w14:textId="0175005D" w:rsidR="00CE3CAA" w:rsidRDefault="00CE3CAA" w:rsidP="00CE3CAA">
            <w:pPr>
              <w:pStyle w:val="NOINDENT"/>
              <w:spacing w:after="0" w:line="240" w:lineRule="auto"/>
              <w:jc w:val="left"/>
            </w:pPr>
            <w:r>
              <w:t>1-21</w:t>
            </w:r>
          </w:p>
        </w:tc>
        <w:tc>
          <w:tcPr>
            <w:tcW w:w="5760" w:type="dxa"/>
          </w:tcPr>
          <w:p w14:paraId="5575F351" w14:textId="3141EF62" w:rsidR="00CE3CAA" w:rsidRDefault="00A91AD2" w:rsidP="00CE3CAA">
            <w:pPr>
              <w:pStyle w:val="NOINDENT"/>
              <w:spacing w:after="0" w:line="240" w:lineRule="auto"/>
              <w:jc w:val="left"/>
            </w:pPr>
            <w:r w:rsidRPr="00A91AD2">
              <w:t xml:space="preserve">Provide copies any and all documents, materials or other items that the PUC claims that support any contention you may have that SUBURBAN cannot support the need </w:t>
            </w:r>
            <w:r w:rsidRPr="00A91AD2">
              <w:lastRenderedPageBreak/>
              <w:t>for a customer rate surcharge to make necessary capital improvements to its water utility system as set forth into its rate change application.</w:t>
            </w:r>
          </w:p>
        </w:tc>
        <w:tc>
          <w:tcPr>
            <w:tcW w:w="2340" w:type="dxa"/>
          </w:tcPr>
          <w:p w14:paraId="2904458A" w14:textId="6F3EC010" w:rsidR="00CE3CAA" w:rsidRDefault="00CE3CAA" w:rsidP="00CE3CAA">
            <w:pPr>
              <w:pStyle w:val="NOINDENT"/>
              <w:spacing w:after="0" w:line="240" w:lineRule="auto"/>
              <w:jc w:val="left"/>
            </w:pPr>
            <w:r w:rsidRPr="00967215">
              <w:lastRenderedPageBreak/>
              <w:t xml:space="preserve">Questions directed to “you” or “the PUC and its Staff” are </w:t>
            </w:r>
            <w:r w:rsidRPr="00967215">
              <w:lastRenderedPageBreak/>
              <w:t>vague, overly broad, unduly burdensome</w:t>
            </w:r>
          </w:p>
        </w:tc>
        <w:tc>
          <w:tcPr>
            <w:tcW w:w="3690" w:type="dxa"/>
          </w:tcPr>
          <w:p w14:paraId="23EC942E" w14:textId="4BB638C4" w:rsidR="00CE3CAA" w:rsidRDefault="00CE3CAA" w:rsidP="00CE3CAA">
            <w:pPr>
              <w:pStyle w:val="NOINDENT"/>
              <w:spacing w:after="0" w:line="240" w:lineRule="auto"/>
              <w:jc w:val="left"/>
            </w:pPr>
            <w:r>
              <w:lastRenderedPageBreak/>
              <w:t>Staff intends to respond as though the questions were intended to obtain material</w:t>
            </w:r>
            <w:r w:rsidRPr="005B3AA4">
              <w:t xml:space="preserve"> </w:t>
            </w:r>
            <w:r w:rsidR="00216754">
              <w:t>received by</w:t>
            </w:r>
            <w:r w:rsidRPr="005B3AA4">
              <w:t xml:space="preserve"> or in </w:t>
            </w:r>
            <w:r w:rsidRPr="005B3AA4">
              <w:lastRenderedPageBreak/>
              <w:t>the possession of the personnel assigned to work on this matter in the Commissi</w:t>
            </w:r>
            <w:r>
              <w:t>on’s Legal and Water Utilities divisions.</w:t>
            </w:r>
          </w:p>
        </w:tc>
      </w:tr>
      <w:tr w:rsidR="00CE3CAA" w14:paraId="0FFD8A86" w14:textId="77777777" w:rsidTr="002902C8">
        <w:tc>
          <w:tcPr>
            <w:tcW w:w="1075" w:type="dxa"/>
          </w:tcPr>
          <w:p w14:paraId="498AF967" w14:textId="6C6BC32D" w:rsidR="00CE3CAA" w:rsidRDefault="00CE3CAA" w:rsidP="00CE3CAA">
            <w:pPr>
              <w:pStyle w:val="NOINDENT"/>
              <w:spacing w:after="0" w:line="240" w:lineRule="auto"/>
              <w:jc w:val="left"/>
            </w:pPr>
            <w:r>
              <w:lastRenderedPageBreak/>
              <w:t>1-23</w:t>
            </w:r>
          </w:p>
        </w:tc>
        <w:tc>
          <w:tcPr>
            <w:tcW w:w="5760" w:type="dxa"/>
          </w:tcPr>
          <w:p w14:paraId="738ED2DC" w14:textId="05E2C845" w:rsidR="00CE3CAA" w:rsidRDefault="00A91AD2" w:rsidP="00CE3CAA">
            <w:pPr>
              <w:pStyle w:val="NOINDENT"/>
              <w:spacing w:after="0" w:line="240" w:lineRule="auto"/>
              <w:jc w:val="left"/>
            </w:pPr>
            <w:r w:rsidRPr="00A91AD2">
              <w:t>Please provide any and all documents that relate to the PUC's and its Staff s responses to the following numbered SUBURBAN Request for Information listed above; these documents to include, but not be limited to, any document, report, memoranda, email messages and any other written or electronic materials that the PUC and its Staff reviewed, used and/or know or presume that relate and/or were used to support or were reviewed in the process of the OPUC Staff attorney's testimony and/or stated positions as well as the PUC's and its Staff s responses to the Request for Information listed above.</w:t>
            </w:r>
          </w:p>
        </w:tc>
        <w:tc>
          <w:tcPr>
            <w:tcW w:w="2340" w:type="dxa"/>
          </w:tcPr>
          <w:p w14:paraId="6829BCF4" w14:textId="77777777" w:rsidR="00CE3CAA" w:rsidRDefault="00CE3CAA" w:rsidP="00CE3CAA">
            <w:pPr>
              <w:pStyle w:val="NOINDENT"/>
              <w:spacing w:after="0" w:line="240" w:lineRule="auto"/>
              <w:jc w:val="left"/>
            </w:pPr>
            <w:r w:rsidRPr="00967215">
              <w:t>Questions directed to “you” or “the PUC and its Staff” are vague, overly broad, unduly burdensome</w:t>
            </w:r>
          </w:p>
          <w:p w14:paraId="2442DE32" w14:textId="77777777" w:rsidR="00A91AD2" w:rsidRDefault="00A91AD2" w:rsidP="00CE3CAA">
            <w:pPr>
              <w:pStyle w:val="NOINDENT"/>
              <w:spacing w:after="0" w:line="240" w:lineRule="auto"/>
              <w:jc w:val="left"/>
            </w:pPr>
          </w:p>
          <w:p w14:paraId="493C3815" w14:textId="324BE46F" w:rsidR="00A91AD2" w:rsidRDefault="00216754" w:rsidP="00216754">
            <w:pPr>
              <w:pStyle w:val="NOINDENT"/>
              <w:spacing w:after="0" w:line="240" w:lineRule="auto"/>
              <w:jc w:val="left"/>
            </w:pPr>
            <w:r>
              <w:t>T</w:t>
            </w:r>
            <w:r w:rsidRPr="00216754">
              <w:t xml:space="preserve">o the extent Suburban RFP 1-23 requests </w:t>
            </w:r>
            <w:r>
              <w:t xml:space="preserve">the same </w:t>
            </w:r>
            <w:r w:rsidRPr="00216754">
              <w:t xml:space="preserve">material </w:t>
            </w:r>
            <w:r>
              <w:t>as</w:t>
            </w:r>
            <w:r w:rsidRPr="00216754">
              <w:t xml:space="preserve"> any of Suburban’s other discovery requests, and Staff would raise the same objections </w:t>
            </w:r>
            <w:r>
              <w:t>as it raises regarding each of Suburban’s other discovery requests.</w:t>
            </w:r>
          </w:p>
        </w:tc>
        <w:tc>
          <w:tcPr>
            <w:tcW w:w="3690" w:type="dxa"/>
          </w:tcPr>
          <w:p w14:paraId="72364D6C" w14:textId="01FCC560" w:rsidR="00216754" w:rsidRDefault="00216754" w:rsidP="00216754">
            <w:pPr>
              <w:pStyle w:val="NOINDENT"/>
              <w:spacing w:after="0" w:line="240" w:lineRule="auto"/>
              <w:jc w:val="left"/>
            </w:pPr>
            <w:r>
              <w:t>Staff intends to respond as though the questions were intended to obtain material</w:t>
            </w:r>
            <w:r w:rsidRPr="005B3AA4">
              <w:t xml:space="preserve"> </w:t>
            </w:r>
            <w:r>
              <w:t>received by</w:t>
            </w:r>
            <w:r w:rsidRPr="005B3AA4">
              <w:t xml:space="preserve"> or in the possession of the personnel assigned to work on this matter in the Commissi</w:t>
            </w:r>
            <w:r>
              <w:t>on’s Legal and Water Utilities divisions that discuss matters in this proceeding.</w:t>
            </w:r>
          </w:p>
          <w:p w14:paraId="28450D3D" w14:textId="77777777" w:rsidR="00216754" w:rsidRDefault="00216754" w:rsidP="00216754">
            <w:pPr>
              <w:pStyle w:val="NOINDENT"/>
              <w:spacing w:after="0" w:line="240" w:lineRule="auto"/>
              <w:jc w:val="left"/>
            </w:pPr>
          </w:p>
          <w:p w14:paraId="264068B4" w14:textId="7C19B14D" w:rsidR="00CE3CAA" w:rsidRDefault="00216754" w:rsidP="00216754">
            <w:pPr>
              <w:pStyle w:val="NOINDENT"/>
              <w:spacing w:after="0" w:line="240" w:lineRule="auto"/>
              <w:jc w:val="left"/>
            </w:pPr>
            <w:r>
              <w:t>Staff intends to respond to Suburban’s request for non-written communications to the extent any such communications are relied on by Staff’s witnesses for their position in this proceeding by listing the persons involved and the approximate date of such non-written communications.</w:t>
            </w:r>
          </w:p>
        </w:tc>
      </w:tr>
      <w:tr w:rsidR="00CE3CAA" w14:paraId="205B5BC8" w14:textId="77777777" w:rsidTr="002902C8">
        <w:tc>
          <w:tcPr>
            <w:tcW w:w="1075" w:type="dxa"/>
          </w:tcPr>
          <w:p w14:paraId="68ABF0F1" w14:textId="0A72BFD3" w:rsidR="00CE3CAA" w:rsidRDefault="00CE3CAA" w:rsidP="00CE3CAA">
            <w:pPr>
              <w:pStyle w:val="NOINDENT"/>
              <w:spacing w:after="0" w:line="240" w:lineRule="auto"/>
              <w:jc w:val="left"/>
            </w:pPr>
            <w:r>
              <w:t>1-25</w:t>
            </w:r>
          </w:p>
        </w:tc>
        <w:tc>
          <w:tcPr>
            <w:tcW w:w="5760" w:type="dxa"/>
          </w:tcPr>
          <w:p w14:paraId="27474331" w14:textId="16F9B0E7" w:rsidR="00CE3CAA" w:rsidRDefault="00A91AD2" w:rsidP="00CE3CAA">
            <w:pPr>
              <w:pStyle w:val="NOINDENT"/>
              <w:spacing w:after="0" w:line="240" w:lineRule="auto"/>
              <w:jc w:val="left"/>
            </w:pPr>
            <w:r w:rsidRPr="00A91AD2">
              <w:t xml:space="preserve">Please provide copies of any and all correspondence, memoranda, letters, emails, documents, notes, messages, and any other materials received by and sent by the PUC and any of its Staff, including its attorneys, from, with and to any other persons, any water and sewer utilities and districts of any kind and nature, attorneys either individually or who represent persons or entities or agencies, any state and local agencies and departments, including, but not limited to, the Public Utility Commission of Texas and its staff, including attorneys, the Texas Commission on Environmental Quality and its </w:t>
            </w:r>
            <w:r w:rsidRPr="00A91AD2">
              <w:lastRenderedPageBreak/>
              <w:t>staff, including attorneys, and any other state and local agencies and departments, any state or local elected officials, and any other entities and persons that in any way mention, reference, relate to and pertain to this rate change application by SUBURBAN and any issues involved in this proceeding, and that in any way relate, refer and pertain to SUBURBAN and its affiliates during the past three (3) years.</w:t>
            </w:r>
          </w:p>
        </w:tc>
        <w:tc>
          <w:tcPr>
            <w:tcW w:w="2340" w:type="dxa"/>
          </w:tcPr>
          <w:p w14:paraId="60D54DE8" w14:textId="77777777" w:rsidR="00CE3CAA" w:rsidRDefault="00CE3CAA" w:rsidP="00CE3CAA">
            <w:pPr>
              <w:pStyle w:val="NOINDENT"/>
              <w:spacing w:after="0" w:line="240" w:lineRule="auto"/>
              <w:jc w:val="left"/>
            </w:pPr>
            <w:r w:rsidRPr="00C00CE8">
              <w:lastRenderedPageBreak/>
              <w:t>Questions directed to “you” or “the PUC and its Staff” are vague, overly broad, unduly burdensome</w:t>
            </w:r>
          </w:p>
          <w:p w14:paraId="721AB337" w14:textId="77777777" w:rsidR="00CE3CAA" w:rsidRDefault="00CE3CAA" w:rsidP="00CE3CAA">
            <w:pPr>
              <w:pStyle w:val="NOINDENT"/>
              <w:spacing w:after="0" w:line="240" w:lineRule="auto"/>
              <w:jc w:val="left"/>
            </w:pPr>
          </w:p>
          <w:p w14:paraId="055A4171" w14:textId="399970E6" w:rsidR="00CE3CAA" w:rsidRDefault="00CE3CAA" w:rsidP="00CE3CAA">
            <w:pPr>
              <w:pStyle w:val="NOINDENT"/>
              <w:spacing w:after="0" w:line="240" w:lineRule="auto"/>
              <w:jc w:val="left"/>
            </w:pPr>
            <w:r>
              <w:t xml:space="preserve">Requests for all documents that refer to Suburban are overly broad and unduly burdensome, </w:t>
            </w:r>
            <w:r>
              <w:lastRenderedPageBreak/>
              <w:t>are not reasonably calculated to lead to the discovery of material relevant to this proceeding, and request materials that</w:t>
            </w:r>
            <w:r w:rsidR="00216754">
              <w:t xml:space="preserve"> are</w:t>
            </w:r>
            <w:r>
              <w:t xml:space="preserve"> confidential settlement documents used in other proceedings.</w:t>
            </w:r>
          </w:p>
          <w:p w14:paraId="728D3449" w14:textId="77777777" w:rsidR="00CE3CAA" w:rsidRDefault="00CE3CAA" w:rsidP="00CE3CAA">
            <w:pPr>
              <w:pStyle w:val="NOINDENT"/>
              <w:spacing w:after="0" w:line="240" w:lineRule="auto"/>
              <w:jc w:val="left"/>
            </w:pPr>
          </w:p>
          <w:p w14:paraId="73E96904" w14:textId="2E1BC31D" w:rsidR="00CE3CAA" w:rsidRDefault="00CE3CAA" w:rsidP="00CE3CAA">
            <w:pPr>
              <w:pStyle w:val="NOINDENT"/>
              <w:spacing w:after="0" w:line="240" w:lineRule="auto"/>
              <w:jc w:val="left"/>
            </w:pPr>
            <w:r>
              <w:t>Requests for a detailed log of all of Staff’s non-written communications are overbroad and unduly burdensome.</w:t>
            </w:r>
          </w:p>
        </w:tc>
        <w:tc>
          <w:tcPr>
            <w:tcW w:w="3690" w:type="dxa"/>
          </w:tcPr>
          <w:p w14:paraId="2E1EF2D3" w14:textId="211179E4" w:rsidR="00CE3CAA" w:rsidRDefault="00CE3CAA" w:rsidP="00CE3CAA">
            <w:pPr>
              <w:pStyle w:val="NOINDENT"/>
              <w:spacing w:after="0" w:line="240" w:lineRule="auto"/>
              <w:jc w:val="left"/>
            </w:pPr>
            <w:r>
              <w:lastRenderedPageBreak/>
              <w:t>Staff intends to respond as though the questions were intended to obtain material</w:t>
            </w:r>
            <w:r w:rsidRPr="005B3AA4">
              <w:t xml:space="preserve"> </w:t>
            </w:r>
            <w:r w:rsidR="00216754">
              <w:t>received by</w:t>
            </w:r>
            <w:r w:rsidRPr="005B3AA4">
              <w:t xml:space="preserve"> or in the possession of the personnel assigned to work on this matter in the Commissi</w:t>
            </w:r>
            <w:r>
              <w:t>on’s Legal and Water Utilities divisions that discuss matters in this proceeding.</w:t>
            </w:r>
          </w:p>
          <w:p w14:paraId="74564BB6" w14:textId="77777777" w:rsidR="00CE3CAA" w:rsidRDefault="00CE3CAA" w:rsidP="00CE3CAA">
            <w:pPr>
              <w:pStyle w:val="NOINDENT"/>
              <w:spacing w:after="0" w:line="240" w:lineRule="auto"/>
              <w:jc w:val="left"/>
            </w:pPr>
          </w:p>
          <w:p w14:paraId="5C6EC3D3" w14:textId="2DA374C3" w:rsidR="00CE3CAA" w:rsidRDefault="00CE3CAA" w:rsidP="00CE3CAA">
            <w:pPr>
              <w:pStyle w:val="NOINDENT"/>
              <w:spacing w:after="0" w:line="240" w:lineRule="auto"/>
              <w:jc w:val="left"/>
            </w:pPr>
            <w:r>
              <w:t xml:space="preserve">Staff intends to respond to Suburban’s request for non-written </w:t>
            </w:r>
            <w:r>
              <w:lastRenderedPageBreak/>
              <w:t>communications to the extent any such communications are relied on by Staff’s witnesses for their position in this proceeding by listing the persons involved and the approximate date of such non-written communications.</w:t>
            </w:r>
          </w:p>
        </w:tc>
      </w:tr>
    </w:tbl>
    <w:p w14:paraId="6839D061" w14:textId="1FB74F31" w:rsidR="00DD413B" w:rsidRDefault="00DD413B" w:rsidP="00E32623">
      <w:pPr>
        <w:pStyle w:val="NOINDENT"/>
      </w:pPr>
    </w:p>
    <w:p w14:paraId="0CFBF9E6" w14:textId="77777777" w:rsidR="0038776A" w:rsidRDefault="0038776A" w:rsidP="00975D8A">
      <w:pPr>
        <w:pStyle w:val="SignatureBlock"/>
        <w:ind w:firstLine="4320"/>
      </w:pPr>
    </w:p>
    <w:sectPr w:rsidR="0038776A" w:rsidSect="00DB02CB">
      <w:headerReference w:type="even" r:id="rId8"/>
      <w:headerReference w:type="default" r:id="rId9"/>
      <w:footerReference w:type="even" r:id="rId10"/>
      <w:footerReference w:type="default" r:id="rId11"/>
      <w:headerReference w:type="first" r:id="rId12"/>
      <w:footerReference w:type="first" r:id="rId13"/>
      <w:pgSz w:w="15840" w:h="12240" w:orient="landscape"/>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A7442" w14:textId="77777777" w:rsidR="00994224" w:rsidRDefault="00994224" w:rsidP="008016FB">
      <w:r>
        <w:separator/>
      </w:r>
    </w:p>
    <w:p w14:paraId="2A5ABA1B" w14:textId="77777777" w:rsidR="00994224" w:rsidRDefault="00994224" w:rsidP="008016FB"/>
    <w:p w14:paraId="75A26523" w14:textId="77777777" w:rsidR="00994224" w:rsidRDefault="00994224" w:rsidP="008016FB"/>
  </w:endnote>
  <w:endnote w:type="continuationSeparator" w:id="0">
    <w:p w14:paraId="41A3E14B" w14:textId="77777777" w:rsidR="00994224" w:rsidRDefault="00994224" w:rsidP="008016FB">
      <w:r>
        <w:continuationSeparator/>
      </w:r>
    </w:p>
    <w:p w14:paraId="4706BFB4" w14:textId="77777777" w:rsidR="00994224" w:rsidRDefault="00994224" w:rsidP="008016FB"/>
    <w:p w14:paraId="68F544D7" w14:textId="77777777" w:rsidR="00994224" w:rsidRDefault="00994224"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roman"/>
    <w:notTrueType/>
    <w:pitch w:val="default"/>
  </w:font>
  <w:font w:name="CG Times">
    <w:charset w:val="00"/>
    <w:family w:val="roman"/>
    <w:pitch w:val="variable"/>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21464" w14:textId="77777777" w:rsidR="00CC25BC" w:rsidRDefault="00CC25BC"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7153F67" w14:textId="77777777" w:rsidR="00CC25BC" w:rsidRDefault="00CC25BC" w:rsidP="008016FB">
    <w:pPr>
      <w:pStyle w:val="Footer"/>
    </w:pPr>
  </w:p>
  <w:p w14:paraId="052E5506" w14:textId="77777777" w:rsidR="00CC25BC" w:rsidRDefault="00CC25BC" w:rsidP="008016FB"/>
  <w:p w14:paraId="5D806B5E" w14:textId="77777777" w:rsidR="00CC25BC" w:rsidRDefault="00CC25BC" w:rsidP="008016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350728"/>
      <w:docPartObj>
        <w:docPartGallery w:val="Page Numbers (Bottom of Page)"/>
        <w:docPartUnique/>
      </w:docPartObj>
    </w:sdtPr>
    <w:sdtEndPr>
      <w:rPr>
        <w:noProof/>
      </w:rPr>
    </w:sdtEndPr>
    <w:sdtContent>
      <w:p w14:paraId="057E8117" w14:textId="77777777" w:rsidR="00CC25BC" w:rsidRDefault="00CC25BC" w:rsidP="00BC7FBF">
        <w:pPr>
          <w:pStyle w:val="Footer"/>
          <w:tabs>
            <w:tab w:val="clear" w:pos="4680"/>
            <w:tab w:val="clear" w:pos="9360"/>
          </w:tabs>
          <w:ind w:firstLine="0"/>
          <w:jc w:val="center"/>
        </w:pPr>
        <w:r>
          <w:fldChar w:fldCharType="begin"/>
        </w:r>
        <w:r>
          <w:instrText xml:space="preserve"> PAGE   \* MERGEFORMAT </w:instrText>
        </w:r>
        <w:r>
          <w:fldChar w:fldCharType="separate"/>
        </w:r>
        <w:r w:rsidR="00567764">
          <w:rPr>
            <w:noProof/>
          </w:rPr>
          <w:t>1</w:t>
        </w:r>
        <w:r>
          <w:rPr>
            <w:noProof/>
          </w:rPr>
          <w:fldChar w:fldCharType="end"/>
        </w:r>
      </w:p>
    </w:sdtContent>
  </w:sdt>
  <w:p w14:paraId="612AF784" w14:textId="77777777" w:rsidR="00CC25BC" w:rsidRDefault="00CC25BC" w:rsidP="008016F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93C4C" w14:textId="77777777" w:rsidR="004120C7" w:rsidRDefault="004120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DB32A" w14:textId="77777777" w:rsidR="00994224" w:rsidRDefault="00994224" w:rsidP="009A0168">
      <w:pPr>
        <w:spacing w:after="0" w:line="240" w:lineRule="auto"/>
        <w:ind w:firstLine="0"/>
      </w:pPr>
      <w:r>
        <w:separator/>
      </w:r>
    </w:p>
  </w:footnote>
  <w:footnote w:type="continuationSeparator" w:id="0">
    <w:p w14:paraId="32287D1F" w14:textId="77777777" w:rsidR="00994224" w:rsidRDefault="00994224" w:rsidP="00DE10F8">
      <w:pPr>
        <w:spacing w:after="0" w:line="240" w:lineRule="auto"/>
        <w:ind w:firstLin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46936" w14:textId="77777777" w:rsidR="004120C7" w:rsidRDefault="004120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680A3" w14:textId="77777777" w:rsidR="004120C7" w:rsidRDefault="004120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218CA" w14:textId="77777777" w:rsidR="004120C7" w:rsidRDefault="004120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B0A4C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56A"/>
    <w:rsid w:val="0000107F"/>
    <w:rsid w:val="000038EE"/>
    <w:rsid w:val="00003FE4"/>
    <w:rsid w:val="00006869"/>
    <w:rsid w:val="000134BB"/>
    <w:rsid w:val="00015160"/>
    <w:rsid w:val="000233F8"/>
    <w:rsid w:val="000357D5"/>
    <w:rsid w:val="00050EC3"/>
    <w:rsid w:val="0005223C"/>
    <w:rsid w:val="000528DE"/>
    <w:rsid w:val="000621BB"/>
    <w:rsid w:val="00071BFA"/>
    <w:rsid w:val="00072FE5"/>
    <w:rsid w:val="000767DB"/>
    <w:rsid w:val="000857EC"/>
    <w:rsid w:val="00092B02"/>
    <w:rsid w:val="0009361B"/>
    <w:rsid w:val="0009426E"/>
    <w:rsid w:val="00094D6D"/>
    <w:rsid w:val="000A6448"/>
    <w:rsid w:val="000B10C9"/>
    <w:rsid w:val="000B163B"/>
    <w:rsid w:val="000B1812"/>
    <w:rsid w:val="000B4DFB"/>
    <w:rsid w:val="000B4E9F"/>
    <w:rsid w:val="000C4031"/>
    <w:rsid w:val="000C6AF9"/>
    <w:rsid w:val="000D3CDD"/>
    <w:rsid w:val="000D5F63"/>
    <w:rsid w:val="000E26FE"/>
    <w:rsid w:val="000E6961"/>
    <w:rsid w:val="000F1B5D"/>
    <w:rsid w:val="000F1F40"/>
    <w:rsid w:val="000F6BEB"/>
    <w:rsid w:val="000F7F9C"/>
    <w:rsid w:val="00101E9A"/>
    <w:rsid w:val="00104BD4"/>
    <w:rsid w:val="00113058"/>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A2D16"/>
    <w:rsid w:val="001A7DBE"/>
    <w:rsid w:val="001B0D9A"/>
    <w:rsid w:val="001C0EBF"/>
    <w:rsid w:val="001C28A6"/>
    <w:rsid w:val="001C38BF"/>
    <w:rsid w:val="001C3BDA"/>
    <w:rsid w:val="001D0EFA"/>
    <w:rsid w:val="001E0547"/>
    <w:rsid w:val="001E1E75"/>
    <w:rsid w:val="001E55D1"/>
    <w:rsid w:val="001F5FDD"/>
    <w:rsid w:val="002012FC"/>
    <w:rsid w:val="00201516"/>
    <w:rsid w:val="0020243D"/>
    <w:rsid w:val="0020368A"/>
    <w:rsid w:val="0020473E"/>
    <w:rsid w:val="0021567A"/>
    <w:rsid w:val="00216754"/>
    <w:rsid w:val="00217977"/>
    <w:rsid w:val="0022173D"/>
    <w:rsid w:val="002241EF"/>
    <w:rsid w:val="00226C69"/>
    <w:rsid w:val="00227044"/>
    <w:rsid w:val="00230417"/>
    <w:rsid w:val="0023091D"/>
    <w:rsid w:val="002329B6"/>
    <w:rsid w:val="0024377E"/>
    <w:rsid w:val="00247F89"/>
    <w:rsid w:val="00253FE6"/>
    <w:rsid w:val="00256DD9"/>
    <w:rsid w:val="0025700B"/>
    <w:rsid w:val="00261AFE"/>
    <w:rsid w:val="00270C7B"/>
    <w:rsid w:val="00271524"/>
    <w:rsid w:val="00272208"/>
    <w:rsid w:val="0028026F"/>
    <w:rsid w:val="00282897"/>
    <w:rsid w:val="00283F39"/>
    <w:rsid w:val="00285A49"/>
    <w:rsid w:val="00286D26"/>
    <w:rsid w:val="0029005F"/>
    <w:rsid w:val="002902C8"/>
    <w:rsid w:val="00296BA8"/>
    <w:rsid w:val="002A1898"/>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0F9B"/>
    <w:rsid w:val="00332458"/>
    <w:rsid w:val="003346A4"/>
    <w:rsid w:val="00336ACF"/>
    <w:rsid w:val="00341854"/>
    <w:rsid w:val="003455B0"/>
    <w:rsid w:val="00357C92"/>
    <w:rsid w:val="003602F6"/>
    <w:rsid w:val="00360A0C"/>
    <w:rsid w:val="00373605"/>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6280"/>
    <w:rsid w:val="003B7656"/>
    <w:rsid w:val="003C0C4B"/>
    <w:rsid w:val="003C0E04"/>
    <w:rsid w:val="003C6393"/>
    <w:rsid w:val="003D152A"/>
    <w:rsid w:val="003D1D6C"/>
    <w:rsid w:val="003E1AA5"/>
    <w:rsid w:val="003E7A59"/>
    <w:rsid w:val="003F27BD"/>
    <w:rsid w:val="003F2F01"/>
    <w:rsid w:val="003F72A0"/>
    <w:rsid w:val="00403B88"/>
    <w:rsid w:val="00404493"/>
    <w:rsid w:val="004120C7"/>
    <w:rsid w:val="0041248F"/>
    <w:rsid w:val="00422A05"/>
    <w:rsid w:val="00423664"/>
    <w:rsid w:val="004259C2"/>
    <w:rsid w:val="00434247"/>
    <w:rsid w:val="00434D1C"/>
    <w:rsid w:val="00435C56"/>
    <w:rsid w:val="00437F13"/>
    <w:rsid w:val="004445C3"/>
    <w:rsid w:val="00444FEA"/>
    <w:rsid w:val="004478B0"/>
    <w:rsid w:val="00450C29"/>
    <w:rsid w:val="00451ADC"/>
    <w:rsid w:val="004540A3"/>
    <w:rsid w:val="004540CD"/>
    <w:rsid w:val="00457884"/>
    <w:rsid w:val="00464A13"/>
    <w:rsid w:val="004668FF"/>
    <w:rsid w:val="00466FD6"/>
    <w:rsid w:val="00472755"/>
    <w:rsid w:val="00473325"/>
    <w:rsid w:val="00483D52"/>
    <w:rsid w:val="00485D02"/>
    <w:rsid w:val="00485D9D"/>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17C97"/>
    <w:rsid w:val="00522032"/>
    <w:rsid w:val="00535DF6"/>
    <w:rsid w:val="0054012D"/>
    <w:rsid w:val="005528A6"/>
    <w:rsid w:val="00553BD2"/>
    <w:rsid w:val="00555E35"/>
    <w:rsid w:val="005617AE"/>
    <w:rsid w:val="00567764"/>
    <w:rsid w:val="0057620A"/>
    <w:rsid w:val="0058558F"/>
    <w:rsid w:val="00587716"/>
    <w:rsid w:val="0059197A"/>
    <w:rsid w:val="00595FDD"/>
    <w:rsid w:val="0059639F"/>
    <w:rsid w:val="00596A01"/>
    <w:rsid w:val="00596DB2"/>
    <w:rsid w:val="005A31F1"/>
    <w:rsid w:val="005A652A"/>
    <w:rsid w:val="005A6C24"/>
    <w:rsid w:val="005B6597"/>
    <w:rsid w:val="005B76D0"/>
    <w:rsid w:val="005B7B7B"/>
    <w:rsid w:val="005C3611"/>
    <w:rsid w:val="005C43FF"/>
    <w:rsid w:val="005C5115"/>
    <w:rsid w:val="005D0E47"/>
    <w:rsid w:val="005E2C48"/>
    <w:rsid w:val="005E77DC"/>
    <w:rsid w:val="005F09CB"/>
    <w:rsid w:val="005F1497"/>
    <w:rsid w:val="005F3965"/>
    <w:rsid w:val="005F4F7A"/>
    <w:rsid w:val="006017D7"/>
    <w:rsid w:val="0060359F"/>
    <w:rsid w:val="006102D3"/>
    <w:rsid w:val="006105A0"/>
    <w:rsid w:val="00610FF8"/>
    <w:rsid w:val="00612E0D"/>
    <w:rsid w:val="00615565"/>
    <w:rsid w:val="006159E0"/>
    <w:rsid w:val="0061677C"/>
    <w:rsid w:val="00621AF5"/>
    <w:rsid w:val="00633065"/>
    <w:rsid w:val="00641C47"/>
    <w:rsid w:val="0064292A"/>
    <w:rsid w:val="006470FE"/>
    <w:rsid w:val="00650A71"/>
    <w:rsid w:val="006570BC"/>
    <w:rsid w:val="00662506"/>
    <w:rsid w:val="0066299F"/>
    <w:rsid w:val="00662F0A"/>
    <w:rsid w:val="006639AD"/>
    <w:rsid w:val="006651F5"/>
    <w:rsid w:val="0066794B"/>
    <w:rsid w:val="00672B9B"/>
    <w:rsid w:val="0068771C"/>
    <w:rsid w:val="00687DD6"/>
    <w:rsid w:val="00692AD3"/>
    <w:rsid w:val="006954A8"/>
    <w:rsid w:val="006964B5"/>
    <w:rsid w:val="006A105D"/>
    <w:rsid w:val="006A6EC4"/>
    <w:rsid w:val="006C2E8A"/>
    <w:rsid w:val="006C376D"/>
    <w:rsid w:val="006C5B92"/>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72AD"/>
    <w:rsid w:val="007A38A3"/>
    <w:rsid w:val="007A5F84"/>
    <w:rsid w:val="007A6432"/>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16FB"/>
    <w:rsid w:val="00805FB2"/>
    <w:rsid w:val="00813959"/>
    <w:rsid w:val="008146C8"/>
    <w:rsid w:val="00827E46"/>
    <w:rsid w:val="00831A4E"/>
    <w:rsid w:val="00854779"/>
    <w:rsid w:val="00854EC6"/>
    <w:rsid w:val="00855A5A"/>
    <w:rsid w:val="00873122"/>
    <w:rsid w:val="0088061E"/>
    <w:rsid w:val="008814ED"/>
    <w:rsid w:val="00885CD1"/>
    <w:rsid w:val="008915EB"/>
    <w:rsid w:val="008947F4"/>
    <w:rsid w:val="008A0CD3"/>
    <w:rsid w:val="008B0CAF"/>
    <w:rsid w:val="008B5086"/>
    <w:rsid w:val="008C02BF"/>
    <w:rsid w:val="008C1C2C"/>
    <w:rsid w:val="008D0224"/>
    <w:rsid w:val="008D3B53"/>
    <w:rsid w:val="008D4CAE"/>
    <w:rsid w:val="008D585A"/>
    <w:rsid w:val="008D61EA"/>
    <w:rsid w:val="008E4957"/>
    <w:rsid w:val="008E5F5E"/>
    <w:rsid w:val="008E684E"/>
    <w:rsid w:val="008F1B72"/>
    <w:rsid w:val="008F36DB"/>
    <w:rsid w:val="00901BF0"/>
    <w:rsid w:val="00903852"/>
    <w:rsid w:val="00906C49"/>
    <w:rsid w:val="00911CA1"/>
    <w:rsid w:val="00925917"/>
    <w:rsid w:val="00930B8D"/>
    <w:rsid w:val="009310C1"/>
    <w:rsid w:val="00932E23"/>
    <w:rsid w:val="00933F91"/>
    <w:rsid w:val="00936A79"/>
    <w:rsid w:val="00940316"/>
    <w:rsid w:val="009410CB"/>
    <w:rsid w:val="00944CF8"/>
    <w:rsid w:val="00953708"/>
    <w:rsid w:val="00953B7B"/>
    <w:rsid w:val="0095647D"/>
    <w:rsid w:val="00960F8F"/>
    <w:rsid w:val="00965618"/>
    <w:rsid w:val="00971254"/>
    <w:rsid w:val="009741CA"/>
    <w:rsid w:val="00975123"/>
    <w:rsid w:val="00975A43"/>
    <w:rsid w:val="00975D8A"/>
    <w:rsid w:val="00991476"/>
    <w:rsid w:val="00994224"/>
    <w:rsid w:val="00995672"/>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27CF7"/>
    <w:rsid w:val="00A307DF"/>
    <w:rsid w:val="00A30819"/>
    <w:rsid w:val="00A357F1"/>
    <w:rsid w:val="00A363EE"/>
    <w:rsid w:val="00A36FC0"/>
    <w:rsid w:val="00A37740"/>
    <w:rsid w:val="00A42644"/>
    <w:rsid w:val="00A462EA"/>
    <w:rsid w:val="00A52F5B"/>
    <w:rsid w:val="00A603FA"/>
    <w:rsid w:val="00A66467"/>
    <w:rsid w:val="00A702F0"/>
    <w:rsid w:val="00A70979"/>
    <w:rsid w:val="00A714E3"/>
    <w:rsid w:val="00A747AD"/>
    <w:rsid w:val="00A75CE5"/>
    <w:rsid w:val="00A76E69"/>
    <w:rsid w:val="00A82BFB"/>
    <w:rsid w:val="00A851D8"/>
    <w:rsid w:val="00A91AD2"/>
    <w:rsid w:val="00A96F2C"/>
    <w:rsid w:val="00AA1D87"/>
    <w:rsid w:val="00AA1EF3"/>
    <w:rsid w:val="00AA212D"/>
    <w:rsid w:val="00AA4054"/>
    <w:rsid w:val="00AA4397"/>
    <w:rsid w:val="00AA4BF1"/>
    <w:rsid w:val="00AC4F67"/>
    <w:rsid w:val="00AC5BD9"/>
    <w:rsid w:val="00AD1E9F"/>
    <w:rsid w:val="00AD27C1"/>
    <w:rsid w:val="00AD74BB"/>
    <w:rsid w:val="00AE1CB0"/>
    <w:rsid w:val="00AE4383"/>
    <w:rsid w:val="00AE4F84"/>
    <w:rsid w:val="00AE597A"/>
    <w:rsid w:val="00AF3657"/>
    <w:rsid w:val="00AF7BB7"/>
    <w:rsid w:val="00B01365"/>
    <w:rsid w:val="00B1063A"/>
    <w:rsid w:val="00B12542"/>
    <w:rsid w:val="00B26DE3"/>
    <w:rsid w:val="00B34408"/>
    <w:rsid w:val="00B34890"/>
    <w:rsid w:val="00B41703"/>
    <w:rsid w:val="00B435B5"/>
    <w:rsid w:val="00B43A8C"/>
    <w:rsid w:val="00B447E5"/>
    <w:rsid w:val="00B510F6"/>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B0FE8"/>
    <w:rsid w:val="00BC010F"/>
    <w:rsid w:val="00BC4E5F"/>
    <w:rsid w:val="00BC587A"/>
    <w:rsid w:val="00BC7FBF"/>
    <w:rsid w:val="00BD1CEC"/>
    <w:rsid w:val="00BD2203"/>
    <w:rsid w:val="00BD3D7A"/>
    <w:rsid w:val="00BE0033"/>
    <w:rsid w:val="00BE64B8"/>
    <w:rsid w:val="00BE6646"/>
    <w:rsid w:val="00BE67F2"/>
    <w:rsid w:val="00BF63C1"/>
    <w:rsid w:val="00BF68C9"/>
    <w:rsid w:val="00C10544"/>
    <w:rsid w:val="00C20D74"/>
    <w:rsid w:val="00C21A50"/>
    <w:rsid w:val="00C22363"/>
    <w:rsid w:val="00C22C9C"/>
    <w:rsid w:val="00C22F7D"/>
    <w:rsid w:val="00C23AFC"/>
    <w:rsid w:val="00C23DA4"/>
    <w:rsid w:val="00C25FEB"/>
    <w:rsid w:val="00C34BFD"/>
    <w:rsid w:val="00C37576"/>
    <w:rsid w:val="00C417D0"/>
    <w:rsid w:val="00C42950"/>
    <w:rsid w:val="00C442AE"/>
    <w:rsid w:val="00C472A2"/>
    <w:rsid w:val="00C52BD4"/>
    <w:rsid w:val="00C541E5"/>
    <w:rsid w:val="00C55671"/>
    <w:rsid w:val="00C603C3"/>
    <w:rsid w:val="00C61F66"/>
    <w:rsid w:val="00C64532"/>
    <w:rsid w:val="00C7196E"/>
    <w:rsid w:val="00C73E7A"/>
    <w:rsid w:val="00C76D48"/>
    <w:rsid w:val="00CA3F65"/>
    <w:rsid w:val="00CB13E6"/>
    <w:rsid w:val="00CB3671"/>
    <w:rsid w:val="00CB6492"/>
    <w:rsid w:val="00CC22BE"/>
    <w:rsid w:val="00CC25BC"/>
    <w:rsid w:val="00CC2E19"/>
    <w:rsid w:val="00CC3603"/>
    <w:rsid w:val="00CC45F3"/>
    <w:rsid w:val="00CD17BD"/>
    <w:rsid w:val="00CD7193"/>
    <w:rsid w:val="00CE16ED"/>
    <w:rsid w:val="00CE3CAA"/>
    <w:rsid w:val="00CE6BCB"/>
    <w:rsid w:val="00CE6EF2"/>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673B0"/>
    <w:rsid w:val="00D7340F"/>
    <w:rsid w:val="00D75599"/>
    <w:rsid w:val="00D80559"/>
    <w:rsid w:val="00D824E7"/>
    <w:rsid w:val="00D8505F"/>
    <w:rsid w:val="00D863E0"/>
    <w:rsid w:val="00D866E0"/>
    <w:rsid w:val="00D867B1"/>
    <w:rsid w:val="00D86CB2"/>
    <w:rsid w:val="00D93340"/>
    <w:rsid w:val="00DA03AE"/>
    <w:rsid w:val="00DA1207"/>
    <w:rsid w:val="00DA2E1A"/>
    <w:rsid w:val="00DA3D1A"/>
    <w:rsid w:val="00DA4115"/>
    <w:rsid w:val="00DA7D9E"/>
    <w:rsid w:val="00DB02CB"/>
    <w:rsid w:val="00DB052A"/>
    <w:rsid w:val="00DB09C5"/>
    <w:rsid w:val="00DB2527"/>
    <w:rsid w:val="00DB2B0A"/>
    <w:rsid w:val="00DC46F6"/>
    <w:rsid w:val="00DC60C5"/>
    <w:rsid w:val="00DC7FD1"/>
    <w:rsid w:val="00DD024A"/>
    <w:rsid w:val="00DD14FB"/>
    <w:rsid w:val="00DD413B"/>
    <w:rsid w:val="00DE10F8"/>
    <w:rsid w:val="00DE2E28"/>
    <w:rsid w:val="00DE5974"/>
    <w:rsid w:val="00DF0679"/>
    <w:rsid w:val="00DF28E3"/>
    <w:rsid w:val="00DF4741"/>
    <w:rsid w:val="00DF60AA"/>
    <w:rsid w:val="00E01327"/>
    <w:rsid w:val="00E035CB"/>
    <w:rsid w:val="00E10C21"/>
    <w:rsid w:val="00E22B2A"/>
    <w:rsid w:val="00E22DA1"/>
    <w:rsid w:val="00E32623"/>
    <w:rsid w:val="00E35B5D"/>
    <w:rsid w:val="00E363C9"/>
    <w:rsid w:val="00E5280E"/>
    <w:rsid w:val="00E57EBE"/>
    <w:rsid w:val="00E60E28"/>
    <w:rsid w:val="00E752FC"/>
    <w:rsid w:val="00E77066"/>
    <w:rsid w:val="00E770E2"/>
    <w:rsid w:val="00E862B3"/>
    <w:rsid w:val="00E87ACF"/>
    <w:rsid w:val="00E901CB"/>
    <w:rsid w:val="00EA1E82"/>
    <w:rsid w:val="00EA1F1A"/>
    <w:rsid w:val="00EA3D0E"/>
    <w:rsid w:val="00EA42E6"/>
    <w:rsid w:val="00EA5AE1"/>
    <w:rsid w:val="00EB3D39"/>
    <w:rsid w:val="00EB55D9"/>
    <w:rsid w:val="00EC0921"/>
    <w:rsid w:val="00EC5E5D"/>
    <w:rsid w:val="00ED3908"/>
    <w:rsid w:val="00ED6F56"/>
    <w:rsid w:val="00ED705B"/>
    <w:rsid w:val="00EE349A"/>
    <w:rsid w:val="00EE3C61"/>
    <w:rsid w:val="00EE6EF1"/>
    <w:rsid w:val="00EF39CA"/>
    <w:rsid w:val="00F013C0"/>
    <w:rsid w:val="00F058A1"/>
    <w:rsid w:val="00F06133"/>
    <w:rsid w:val="00F121A6"/>
    <w:rsid w:val="00F16117"/>
    <w:rsid w:val="00F26DAF"/>
    <w:rsid w:val="00F27DD3"/>
    <w:rsid w:val="00F3191C"/>
    <w:rsid w:val="00F34435"/>
    <w:rsid w:val="00F37917"/>
    <w:rsid w:val="00F46C47"/>
    <w:rsid w:val="00F552DE"/>
    <w:rsid w:val="00F6037A"/>
    <w:rsid w:val="00F603DB"/>
    <w:rsid w:val="00F64146"/>
    <w:rsid w:val="00F6501E"/>
    <w:rsid w:val="00F6556A"/>
    <w:rsid w:val="00F70835"/>
    <w:rsid w:val="00F70B3E"/>
    <w:rsid w:val="00F7288B"/>
    <w:rsid w:val="00F73D00"/>
    <w:rsid w:val="00F77242"/>
    <w:rsid w:val="00F8061A"/>
    <w:rsid w:val="00F83627"/>
    <w:rsid w:val="00F87258"/>
    <w:rsid w:val="00F9178E"/>
    <w:rsid w:val="00F94F2F"/>
    <w:rsid w:val="00FB21E9"/>
    <w:rsid w:val="00FB5783"/>
    <w:rsid w:val="00FC04B0"/>
    <w:rsid w:val="00FC04F1"/>
    <w:rsid w:val="00FC174D"/>
    <w:rsid w:val="00FC2FC0"/>
    <w:rsid w:val="00FC40D6"/>
    <w:rsid w:val="00FD2228"/>
    <w:rsid w:val="00FE0444"/>
    <w:rsid w:val="00FE2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9A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DD9"/>
    <w:pPr>
      <w:spacing w:after="120" w:line="360" w:lineRule="auto"/>
      <w:ind w:firstLine="720"/>
      <w:jc w:val="both"/>
      <w:outlineLvl w:val="3"/>
    </w:pPr>
    <w:rPr>
      <w:sz w:val="24"/>
      <w:szCs w:val="24"/>
    </w:rPr>
  </w:style>
  <w:style w:type="paragraph" w:styleId="Heading1">
    <w:name w:val="heading 1"/>
    <w:aliases w:val="Section"/>
    <w:basedOn w:val="Normal"/>
    <w:next w:val="Normal"/>
    <w:qFormat/>
    <w:rsid w:val="0005223C"/>
    <w:pPr>
      <w:keepNext/>
      <w:spacing w:line="480" w:lineRule="auto"/>
      <w:ind w:left="720" w:hanging="720"/>
      <w:jc w:val="center"/>
      <w:outlineLvl w:val="0"/>
    </w:pPr>
    <w:rPr>
      <w:b/>
      <w:caps/>
    </w:rPr>
  </w:style>
  <w:style w:type="paragraph" w:styleId="Heading2">
    <w:name w:val="heading 2"/>
    <w:aliases w:val="Sub1"/>
    <w:basedOn w:val="Normal"/>
    <w:next w:val="Normal"/>
    <w:qFormat/>
    <w:rsid w:val="00113058"/>
    <w:pPr>
      <w:keepNext/>
      <w:spacing w:before="360"/>
      <w:ind w:left="720" w:hanging="360"/>
      <w:outlineLvl w:val="1"/>
    </w:pPr>
    <w:rPr>
      <w:rFonts w:ascii="Times New Roman Bold" w:hAnsi="Times New Roman Bold"/>
      <w:b/>
    </w:rPr>
  </w:style>
  <w:style w:type="paragraph" w:styleId="Heading3">
    <w:name w:val="heading 3"/>
    <w:aliases w:val="Sub2"/>
    <w:basedOn w:val="Heading2"/>
    <w:next w:val="Normal"/>
    <w:qFormat/>
    <w:rsid w:val="00113058"/>
    <w:pPr>
      <w:ind w:left="1080"/>
      <w:outlineLvl w:val="2"/>
    </w:pPr>
  </w:style>
  <w:style w:type="paragraph" w:styleId="Heading4">
    <w:name w:val="heading 4"/>
    <w:aliases w:val="Sub3"/>
    <w:basedOn w:val="Normal"/>
    <w:next w:val="Normal"/>
    <w:qFormat/>
    <w:rsid w:val="00113058"/>
    <w:pPr>
      <w:ind w:left="1440" w:hanging="360"/>
    </w:pPr>
    <w:rPr>
      <w:b/>
    </w:r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link w:val="DocumentheadingChar"/>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975D8A"/>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autoRedefine/>
    <w:rsid w:val="00DB02CB"/>
    <w:pPr>
      <w:tabs>
        <w:tab w:val="center" w:pos="4680"/>
        <w:tab w:val="right" w:pos="9360"/>
      </w:tabs>
      <w:spacing w:after="240" w:line="240" w:lineRule="auto"/>
      <w:ind w:firstLine="0"/>
      <w:jc w:val="center"/>
    </w:pPr>
    <w:rPr>
      <w:b/>
      <w:caps/>
      <w:sz w:val="28"/>
      <w:szCs w:val="28"/>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qFormat/>
    <w:rsid w:val="00995672"/>
    <w:pPr>
      <w:spacing w:before="360" w:after="0" w:line="240" w:lineRule="auto"/>
      <w:ind w:left="0" w:firstLine="0"/>
      <w:jc w:val="left"/>
      <w:outlineLvl w:val="9"/>
    </w:pPr>
    <w:rPr>
      <w:rFonts w:cs="Arial"/>
      <w:bCs/>
    </w:rPr>
  </w:style>
  <w:style w:type="paragraph" w:styleId="TOC2">
    <w:name w:val="toc 2"/>
    <w:basedOn w:val="TOC1"/>
    <w:next w:val="Normal"/>
    <w:autoRedefine/>
    <w:uiPriority w:val="39"/>
    <w:qFormat/>
    <w:rsid w:val="00A66467"/>
    <w:pPr>
      <w:spacing w:before="240"/>
      <w:ind w:left="360"/>
    </w:pPr>
    <w:rPr>
      <w:rFonts w:cs="Times New Roman"/>
      <w:caps w:val="0"/>
      <w:noProof/>
      <w:szCs w:val="20"/>
    </w:rPr>
  </w:style>
  <w:style w:type="paragraph" w:styleId="TOC3">
    <w:name w:val="toc 3"/>
    <w:basedOn w:val="TOC2"/>
    <w:next w:val="Normal"/>
    <w:uiPriority w:val="39"/>
    <w:qFormat/>
    <w:rsid w:val="00A66467"/>
    <w:pPr>
      <w:spacing w:before="0"/>
      <w:ind w:left="72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995672"/>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0A6448"/>
    <w:pPr>
      <w:outlineLvl w:val="9"/>
    </w:p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autoRedefine/>
    <w:qFormat/>
    <w:rsid w:val="00AF7BB7"/>
    <w:pPr>
      <w:spacing w:after="240" w:line="240" w:lineRule="auto"/>
      <w:ind w:left="720" w:right="720" w:firstLine="0"/>
    </w:pPr>
  </w:style>
  <w:style w:type="character" w:customStyle="1" w:styleId="FootnoteTextChar">
    <w:name w:val="Footnote Text Char"/>
    <w:link w:val="FootnoteText"/>
    <w:semiHidden/>
    <w:rsid w:val="00975D8A"/>
    <w:rPr>
      <w:szCs w:val="24"/>
    </w:rPr>
  </w:style>
  <w:style w:type="character" w:customStyle="1" w:styleId="FootnoteChar">
    <w:name w:val="Footnote Char"/>
    <w:basedOn w:val="FootnoteTextChar"/>
    <w:link w:val="Footnote"/>
    <w:rsid w:val="000A6448"/>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AF7BB7"/>
    <w:rPr>
      <w:sz w:val="24"/>
      <w:szCs w:val="24"/>
    </w:rPr>
  </w:style>
  <w:style w:type="paragraph" w:customStyle="1" w:styleId="DocketNo0">
    <w:name w:val="Docket No"/>
    <w:basedOn w:val="Docketnumber"/>
    <w:link w:val="DocketNoChar"/>
    <w:qFormat/>
    <w:rsid w:val="00F77242"/>
    <w:pPr>
      <w:spacing w:line="240" w:lineRule="auto"/>
      <w:ind w:firstLine="0"/>
    </w:pPr>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77242"/>
    <w:rPr>
      <w:b/>
      <w:caps/>
      <w:sz w:val="28"/>
      <w:szCs w:val="24"/>
    </w:rPr>
  </w:style>
  <w:style w:type="character" w:customStyle="1" w:styleId="CertificateofServiceChar">
    <w:name w:val="Certificate of Service Char"/>
    <w:link w:val="CertificateofService"/>
    <w:rsid w:val="00F83627"/>
    <w:rPr>
      <w:b/>
      <w:caps/>
      <w:sz w:val="24"/>
      <w:szCs w:val="24"/>
    </w:rPr>
  </w:style>
  <w:style w:type="paragraph" w:customStyle="1" w:styleId="Style">
    <w:name w:val="Style"/>
    <w:basedOn w:val="Documentheading"/>
    <w:link w:val="StyleChar"/>
    <w:rsid w:val="0095647D"/>
    <w:pPr>
      <w:ind w:firstLine="0"/>
    </w:pPr>
    <w:rPr>
      <w:rFonts w:ascii="Times New Roman Bold" w:hAnsi="Times New Roman Bold"/>
    </w:rPr>
  </w:style>
  <w:style w:type="character" w:customStyle="1" w:styleId="DocumentheadingChar">
    <w:name w:val="Document heading Char"/>
    <w:basedOn w:val="DefaultParagraphFont"/>
    <w:link w:val="Documentheading"/>
    <w:rsid w:val="0095647D"/>
    <w:rPr>
      <w:b/>
      <w:caps/>
      <w:sz w:val="28"/>
      <w:szCs w:val="24"/>
    </w:rPr>
  </w:style>
  <w:style w:type="character" w:customStyle="1" w:styleId="StyleChar">
    <w:name w:val="Style Char"/>
    <w:basedOn w:val="DocumentheadingChar"/>
    <w:link w:val="Style"/>
    <w:rsid w:val="0095647D"/>
    <w:rPr>
      <w:rFonts w:ascii="Times New Roman Bold" w:hAnsi="Times New Roman Bold"/>
      <w:b/>
      <w:caps/>
      <w:sz w:val="28"/>
      <w:szCs w:val="24"/>
    </w:rPr>
  </w:style>
  <w:style w:type="paragraph" w:customStyle="1" w:styleId="NOINDENT">
    <w:name w:val="NO INDENT"/>
    <w:basedOn w:val="Normal"/>
    <w:link w:val="NOINDENTChar"/>
    <w:qFormat/>
    <w:rsid w:val="00BC7FBF"/>
    <w:pPr>
      <w:ind w:firstLine="0"/>
    </w:pPr>
  </w:style>
  <w:style w:type="character" w:customStyle="1" w:styleId="FooterChar">
    <w:name w:val="Footer Char"/>
    <w:basedOn w:val="DefaultParagraphFont"/>
    <w:link w:val="Footer"/>
    <w:uiPriority w:val="99"/>
    <w:rsid w:val="00BC7FBF"/>
    <w:rPr>
      <w:sz w:val="16"/>
      <w:szCs w:val="24"/>
    </w:rPr>
  </w:style>
  <w:style w:type="character" w:customStyle="1" w:styleId="NOINDENTChar">
    <w:name w:val="NO INDENT Char"/>
    <w:basedOn w:val="DefaultParagraphFont"/>
    <w:link w:val="NOINDENT"/>
    <w:rsid w:val="00BC7FBF"/>
    <w:rPr>
      <w:sz w:val="24"/>
      <w:szCs w:val="24"/>
    </w:rPr>
  </w:style>
  <w:style w:type="paragraph" w:customStyle="1" w:styleId="Subsection">
    <w:name w:val="Subsection"/>
    <w:basedOn w:val="Normal"/>
    <w:link w:val="SubsectionChar"/>
    <w:rsid w:val="00831A4E"/>
    <w:pPr>
      <w:keepNext/>
      <w:spacing w:before="120" w:line="240" w:lineRule="auto"/>
      <w:ind w:left="1080" w:hanging="360"/>
    </w:pPr>
    <w:rPr>
      <w:b/>
    </w:rPr>
  </w:style>
  <w:style w:type="character" w:customStyle="1" w:styleId="SubsectionChar">
    <w:name w:val="Subsection Char"/>
    <w:basedOn w:val="DefaultParagraphFont"/>
    <w:link w:val="Subsection"/>
    <w:rsid w:val="00831A4E"/>
    <w:rPr>
      <w:b/>
      <w:sz w:val="24"/>
      <w:szCs w:val="24"/>
    </w:rPr>
  </w:style>
  <w:style w:type="paragraph" w:customStyle="1" w:styleId="sub-subsection">
    <w:name w:val="sub-sub section"/>
    <w:basedOn w:val="Subsection"/>
    <w:link w:val="sub-subsectionChar"/>
    <w:rsid w:val="0020368A"/>
    <w:pPr>
      <w:ind w:left="1440"/>
    </w:pPr>
  </w:style>
  <w:style w:type="character" w:customStyle="1" w:styleId="sub-subsectionChar">
    <w:name w:val="sub-sub section Char"/>
    <w:basedOn w:val="SubsectionChar"/>
    <w:link w:val="sub-subsection"/>
    <w:rsid w:val="0020368A"/>
    <w:rPr>
      <w:b/>
      <w:sz w:val="24"/>
      <w:szCs w:val="24"/>
    </w:rPr>
  </w:style>
  <w:style w:type="paragraph" w:customStyle="1" w:styleId="Table">
    <w:name w:val="Table"/>
    <w:basedOn w:val="Normal"/>
    <w:link w:val="TableChar"/>
    <w:qFormat/>
    <w:rsid w:val="00B447E5"/>
    <w:pPr>
      <w:spacing w:before="200" w:after="0" w:line="240" w:lineRule="auto"/>
      <w:ind w:firstLine="0"/>
    </w:pPr>
  </w:style>
  <w:style w:type="character" w:customStyle="1" w:styleId="TableChar">
    <w:name w:val="Table Char"/>
    <w:basedOn w:val="DefaultParagraphFont"/>
    <w:link w:val="Table"/>
    <w:rsid w:val="00B447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09736-B507-4071-83A9-B974B453C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4448</Words>
  <Characters>25355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2017-03-02T16:43:00Z</dcterms:created>
  <dcterms:modified xsi:type="dcterms:W3CDTF">2017-03-02T16:43:00Z</dcterms:modified>
</cp:coreProperties>
</file>